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2A224" w14:textId="77777777" w:rsidR="00843CFC" w:rsidRPr="00F1438F" w:rsidRDefault="00843CFC" w:rsidP="00843CFC">
      <w:pPr>
        <w:jc w:val="center"/>
        <w:rPr>
          <w:rFonts w:ascii="標楷體" w:eastAsia="標楷體" w:hAnsi="標楷體"/>
          <w:sz w:val="44"/>
          <w:szCs w:val="44"/>
        </w:rPr>
      </w:pPr>
      <w:r w:rsidRPr="00737EE7">
        <w:rPr>
          <w:rFonts w:ascii="標楷體" w:eastAsia="標楷體" w:hAnsi="標楷體" w:hint="eastAsia"/>
          <w:sz w:val="44"/>
          <w:szCs w:val="44"/>
        </w:rPr>
        <w:t>輔大附醫 醫療儀器</w:t>
      </w:r>
      <w:r>
        <w:rPr>
          <w:rFonts w:ascii="標楷體" w:eastAsia="標楷體" w:hAnsi="標楷體" w:hint="eastAsia"/>
          <w:sz w:val="44"/>
          <w:szCs w:val="44"/>
        </w:rPr>
        <w:t>請購</w:t>
      </w:r>
      <w:r w:rsidRPr="00737EE7">
        <w:rPr>
          <w:rFonts w:ascii="標楷體" w:eastAsia="標楷體" w:hAnsi="標楷體" w:hint="eastAsia"/>
          <w:sz w:val="44"/>
          <w:szCs w:val="44"/>
        </w:rPr>
        <w:t>規格</w:t>
      </w:r>
      <w:r>
        <w:rPr>
          <w:rFonts w:ascii="標楷體" w:eastAsia="標楷體" w:hAnsi="標楷體" w:hint="eastAsia"/>
          <w:sz w:val="44"/>
          <w:szCs w:val="44"/>
        </w:rPr>
        <w:t>書</w:t>
      </w:r>
    </w:p>
    <w:p w14:paraId="70A2EB48" w14:textId="77777777" w:rsidR="00603C49" w:rsidRPr="00603C49" w:rsidRDefault="005758F4" w:rsidP="00607553">
      <w:pPr>
        <w:ind w:right="240"/>
        <w:rPr>
          <w:rFonts w:ascii="標楷體" w:eastAsia="標楷體" w:hAnsi="標楷體"/>
          <w:b/>
          <w:szCs w:val="24"/>
          <w:u w:val="single"/>
        </w:rPr>
      </w:pPr>
      <w:r w:rsidRPr="00CD645B">
        <w:rPr>
          <w:rFonts w:ascii="標楷體" w:eastAsia="標楷體" w:hAnsi="標楷體" w:hint="eastAsia"/>
          <w:szCs w:val="24"/>
        </w:rPr>
        <w:t>請</w:t>
      </w:r>
      <w:r w:rsidR="00861058" w:rsidRPr="00CD645B">
        <w:rPr>
          <w:rFonts w:ascii="標楷體" w:eastAsia="標楷體" w:hAnsi="標楷體" w:hint="eastAsia"/>
          <w:szCs w:val="24"/>
        </w:rPr>
        <w:t>購單位：</w:t>
      </w:r>
      <w:r w:rsidR="00627C95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 w:rsidR="001C31F2" w:rsidRPr="001C31F2">
        <w:rPr>
          <w:rFonts w:ascii="標楷體" w:eastAsia="標楷體" w:hAnsi="標楷體" w:hint="eastAsia"/>
          <w:b/>
          <w:szCs w:val="24"/>
          <w:u w:val="single"/>
        </w:rPr>
        <w:t>門診部</w:t>
      </w:r>
      <w:r w:rsidR="00627C95">
        <w:rPr>
          <w:rFonts w:ascii="標楷體" w:eastAsia="標楷體" w:hAnsi="標楷體" w:hint="eastAsia"/>
          <w:b/>
          <w:szCs w:val="24"/>
          <w:u w:val="single"/>
        </w:rPr>
        <w:t xml:space="preserve"> </w:t>
      </w:r>
    </w:p>
    <w:p w14:paraId="35292FCE" w14:textId="77777777" w:rsidR="0029233C" w:rsidRPr="00120C40" w:rsidRDefault="0029233C" w:rsidP="00607553">
      <w:pPr>
        <w:rPr>
          <w:rFonts w:ascii="標楷體" w:eastAsia="標楷體" w:hAnsi="標楷體"/>
          <w:szCs w:val="24"/>
          <w:u w:val="single"/>
        </w:rPr>
      </w:pPr>
      <w:r w:rsidRPr="00CD645B">
        <w:rPr>
          <w:rFonts w:ascii="標楷體" w:eastAsia="標楷體" w:hAnsi="標楷體" w:hint="eastAsia"/>
          <w:szCs w:val="24"/>
        </w:rPr>
        <w:t>請購儀器名稱：</w:t>
      </w:r>
      <w:r w:rsidR="00627C95">
        <w:rPr>
          <w:rFonts w:ascii="標楷體" w:eastAsia="標楷體" w:hAnsi="標楷體" w:hint="eastAsia"/>
          <w:b/>
          <w:szCs w:val="24"/>
          <w:u w:val="single"/>
        </w:rPr>
        <w:t xml:space="preserve"> 全</w:t>
      </w:r>
      <w:r w:rsidR="00627C95" w:rsidRPr="00627C95">
        <w:rPr>
          <w:rFonts w:ascii="標楷體" w:eastAsia="標楷體" w:hAnsi="標楷體" w:hint="eastAsia"/>
          <w:b/>
          <w:szCs w:val="24"/>
          <w:u w:val="single"/>
        </w:rPr>
        <w:t>自動身高體重計</w:t>
      </w:r>
      <w:r w:rsidR="001C31F2">
        <w:rPr>
          <w:rFonts w:ascii="標楷體" w:eastAsia="標楷體" w:hAnsi="標楷體" w:hint="eastAsia"/>
          <w:b/>
          <w:szCs w:val="24"/>
          <w:u w:val="single"/>
        </w:rPr>
        <w:t>(含上傳連線)</w:t>
      </w:r>
      <w:r w:rsidR="00627C95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 w:rsidR="00627C95">
        <w:rPr>
          <w:rFonts w:ascii="Times New Roman" w:eastAsia="標楷體" w:hAnsi="標楷體" w:cs="Times New Roman" w:hint="eastAsia"/>
          <w:szCs w:val="24"/>
        </w:rPr>
        <w:t xml:space="preserve">    </w:t>
      </w:r>
      <w:r w:rsidR="00627C95">
        <w:rPr>
          <w:rFonts w:ascii="Times New Roman" w:eastAsia="標楷體" w:hAnsi="標楷體" w:cs="Times New Roman" w:hint="eastAsia"/>
          <w:szCs w:val="24"/>
        </w:rPr>
        <w:t>數</w:t>
      </w:r>
      <w:r w:rsidRPr="00CD645B">
        <w:rPr>
          <w:rFonts w:ascii="Times New Roman" w:eastAsia="標楷體" w:hAnsi="標楷體" w:cs="Times New Roman"/>
          <w:szCs w:val="24"/>
        </w:rPr>
        <w:t>量：</w:t>
      </w:r>
      <w:r w:rsidRPr="00CD645B">
        <w:rPr>
          <w:rFonts w:ascii="Times New Roman" w:eastAsia="標楷體" w:hAnsi="Times New Roman" w:cs="Times New Roman"/>
          <w:szCs w:val="24"/>
          <w:u w:val="single"/>
        </w:rPr>
        <w:t>  </w:t>
      </w:r>
      <w:r w:rsidR="00B10888" w:rsidRPr="00B10888">
        <w:rPr>
          <w:rFonts w:ascii="Times New Roman" w:eastAsia="標楷體" w:hAnsi="Times New Roman" w:cs="Times New Roman" w:hint="eastAsia"/>
          <w:b/>
          <w:szCs w:val="24"/>
          <w:u w:val="single"/>
        </w:rPr>
        <w:t>1</w:t>
      </w:r>
      <w:r w:rsidR="001C31F2">
        <w:rPr>
          <w:rFonts w:ascii="Times New Roman" w:eastAsia="標楷體" w:hAnsi="Times New Roman" w:cs="Times New Roman" w:hint="eastAsia"/>
          <w:b/>
          <w:szCs w:val="24"/>
          <w:u w:val="single"/>
        </w:rPr>
        <w:t>套</w:t>
      </w:r>
    </w:p>
    <w:p w14:paraId="081BB50D" w14:textId="77777777" w:rsidR="0029233C" w:rsidRDefault="0029233C" w:rsidP="00607553">
      <w:pPr>
        <w:rPr>
          <w:rFonts w:ascii="標楷體" w:eastAsia="標楷體" w:hAnsi="標楷體"/>
          <w:szCs w:val="24"/>
        </w:rPr>
      </w:pPr>
      <w:r w:rsidRPr="00CD645B">
        <w:rPr>
          <w:rFonts w:ascii="標楷體" w:eastAsia="標楷體" w:hAnsi="標楷體" w:hint="eastAsia"/>
          <w:szCs w:val="24"/>
        </w:rPr>
        <w:t>詳細規格說明:</w:t>
      </w:r>
    </w:p>
    <w:tbl>
      <w:tblPr>
        <w:tblStyle w:val="a3"/>
        <w:tblW w:w="10762" w:type="dxa"/>
        <w:tblLook w:val="04A0" w:firstRow="1" w:lastRow="0" w:firstColumn="1" w:lastColumn="0" w:noHBand="0" w:noVBand="1"/>
      </w:tblPr>
      <w:tblGrid>
        <w:gridCol w:w="704"/>
        <w:gridCol w:w="10058"/>
      </w:tblGrid>
      <w:tr w:rsidR="00120C40" w14:paraId="4D67C0BE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29FD6494" w14:textId="77777777" w:rsidR="00120C40" w:rsidRDefault="00120C40" w:rsidP="00120C40">
            <w:pPr>
              <w:rPr>
                <w:rFonts w:ascii="標楷體" w:eastAsia="標楷體" w:hAnsi="標楷體"/>
                <w:szCs w:val="24"/>
              </w:rPr>
            </w:pPr>
            <w:r w:rsidRPr="0029233C">
              <w:rPr>
                <w:rFonts w:ascii="Times New Roman" w:eastAsia="標楷體" w:hAnsi="Times New Roman" w:cs="Times New Roman"/>
                <w:szCs w:val="24"/>
              </w:rPr>
              <w:t>項次</w:t>
            </w:r>
          </w:p>
        </w:tc>
        <w:tc>
          <w:tcPr>
            <w:tcW w:w="10058" w:type="dxa"/>
            <w:vAlign w:val="center"/>
          </w:tcPr>
          <w:p w14:paraId="790845B9" w14:textId="77777777" w:rsidR="00120C40" w:rsidRDefault="00120C40" w:rsidP="00120C40">
            <w:pPr>
              <w:rPr>
                <w:rFonts w:ascii="標楷體" w:eastAsia="標楷體" w:hAnsi="標楷體"/>
                <w:szCs w:val="24"/>
              </w:rPr>
            </w:pPr>
            <w:r w:rsidRPr="00120C40">
              <w:rPr>
                <w:rFonts w:ascii="標楷體" w:eastAsia="標楷體" w:hAnsi="標楷體" w:hint="eastAsia"/>
                <w:szCs w:val="24"/>
              </w:rPr>
              <w:t>功能、規格、數量</w:t>
            </w:r>
          </w:p>
        </w:tc>
      </w:tr>
      <w:tr w:rsidR="00BA3C9A" w14:paraId="62F9A146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205A20A7" w14:textId="77777777" w:rsidR="00BA3C9A" w:rsidRPr="00BA3C9A" w:rsidRDefault="00BA3C9A" w:rsidP="00BA3C9A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BA3C9A">
              <w:rPr>
                <w:rFonts w:ascii="Times New Roman" w:eastAsia="標楷體" w:hAnsi="Times New Roman" w:cs="Times New Roman" w:hint="eastAsia"/>
                <w:b/>
                <w:szCs w:val="24"/>
              </w:rPr>
              <w:t>一</w:t>
            </w:r>
          </w:p>
        </w:tc>
        <w:tc>
          <w:tcPr>
            <w:tcW w:w="10058" w:type="dxa"/>
            <w:vAlign w:val="center"/>
          </w:tcPr>
          <w:p w14:paraId="3CA36229" w14:textId="77777777" w:rsidR="00BA3C9A" w:rsidRPr="00BA3C9A" w:rsidRDefault="00BA3C9A" w:rsidP="00120C40">
            <w:pPr>
              <w:rPr>
                <w:rFonts w:ascii="標楷體" w:eastAsia="標楷體" w:hAnsi="標楷體"/>
                <w:b/>
                <w:szCs w:val="24"/>
              </w:rPr>
            </w:pPr>
            <w:r w:rsidRPr="00BA3C9A">
              <w:rPr>
                <w:rFonts w:ascii="標楷體" w:eastAsia="標楷體" w:hAnsi="標楷體" w:hint="eastAsia"/>
                <w:b/>
                <w:szCs w:val="24"/>
              </w:rPr>
              <w:t>主機規格</w:t>
            </w:r>
          </w:p>
        </w:tc>
      </w:tr>
      <w:tr w:rsidR="0010640E" w14:paraId="6F4FCE63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1DACE73A" w14:textId="77777777" w:rsidR="0010640E" w:rsidRPr="00BA3C9A" w:rsidRDefault="0010640E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3C9A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0058" w:type="dxa"/>
            <w:vAlign w:val="center"/>
          </w:tcPr>
          <w:p w14:paraId="0D2F6C06" w14:textId="77777777" w:rsidR="0010640E" w:rsidRDefault="0010640E" w:rsidP="0010640E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測量範圍：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(1)身高：50~200cm (感量±0.1cm)。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(2)體重：3~250kg(感量±0.1kg)。</w:t>
            </w:r>
          </w:p>
        </w:tc>
      </w:tr>
      <w:tr w:rsidR="0010640E" w14:paraId="1B382416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63AD8C3F" w14:textId="77777777" w:rsidR="0010640E" w:rsidRPr="00BA3C9A" w:rsidRDefault="0010640E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3C9A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0058" w:type="dxa"/>
            <w:vAlign w:val="center"/>
          </w:tcPr>
          <w:p w14:paraId="13EA3677" w14:textId="77777777" w:rsidR="0010640E" w:rsidRDefault="0010640E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全自動測量：全自動測量、量規壓板自動升降觸頭測量。</w:t>
            </w:r>
          </w:p>
        </w:tc>
      </w:tr>
      <w:tr w:rsidR="0010640E" w14:paraId="2C436E0A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53CD23F4" w14:textId="77777777" w:rsidR="0010640E" w:rsidRPr="00BA3C9A" w:rsidRDefault="0010640E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3C9A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0058" w:type="dxa"/>
            <w:vAlign w:val="center"/>
          </w:tcPr>
          <w:p w14:paraId="7FE917CF" w14:textId="77777777" w:rsidR="0010640E" w:rsidRDefault="0010640E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測量時間：約2~5秒自動感應測量。</w:t>
            </w:r>
          </w:p>
        </w:tc>
      </w:tr>
      <w:tr w:rsidR="0010640E" w14:paraId="663B0467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31E149A1" w14:textId="77777777" w:rsidR="0010640E" w:rsidRPr="00BA3C9A" w:rsidRDefault="0010640E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3C9A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0058" w:type="dxa"/>
            <w:vAlign w:val="center"/>
          </w:tcPr>
          <w:p w14:paraId="2AD270B8" w14:textId="77777777" w:rsidR="0010640E" w:rsidRDefault="0010640E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功能顯示：身高、體重、BMI、理想體重。</w:t>
            </w:r>
          </w:p>
        </w:tc>
      </w:tr>
      <w:tr w:rsidR="0010640E" w14:paraId="2F650153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0124E127" w14:textId="77777777" w:rsidR="0010640E" w:rsidRPr="00BA3C9A" w:rsidRDefault="0010640E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3C9A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0058" w:type="dxa"/>
            <w:vAlign w:val="center"/>
          </w:tcPr>
          <w:p w14:paraId="7EDE40B3" w14:textId="77777777" w:rsidR="0010640E" w:rsidRDefault="0010640E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LED顯示幕：超大高亮度字體清晰，測量值一目了然。</w:t>
            </w:r>
          </w:p>
        </w:tc>
      </w:tr>
      <w:tr w:rsidR="0010640E" w14:paraId="19EA8675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50F09A8D" w14:textId="77777777" w:rsidR="0010640E" w:rsidRPr="00BA3C9A" w:rsidRDefault="0010640E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3C9A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58" w:type="dxa"/>
            <w:vAlign w:val="center"/>
          </w:tcPr>
          <w:p w14:paraId="3966056A" w14:textId="77777777" w:rsidR="0010640E" w:rsidRDefault="0010640E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靜音測量：測量無雜音，無壓迫感</w:t>
            </w:r>
          </w:p>
        </w:tc>
      </w:tr>
      <w:tr w:rsidR="0010640E" w14:paraId="131DB3B0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5534ECE7" w14:textId="77777777" w:rsidR="0010640E" w:rsidRPr="00BA3C9A" w:rsidRDefault="0010640E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3C9A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0058" w:type="dxa"/>
            <w:vAlign w:val="center"/>
          </w:tcPr>
          <w:p w14:paraId="6A712ECF" w14:textId="77777777" w:rsidR="0010640E" w:rsidRDefault="0010640E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外掛式滑槽：上下移動暢順。升降滑動器採外套包覆式，其身高壓板可承受不當外力，堅固耐用</w:t>
            </w:r>
          </w:p>
        </w:tc>
      </w:tr>
      <w:tr w:rsidR="000110A6" w14:paraId="4ADE9690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5599D616" w14:textId="150A7C2E" w:rsidR="000110A6" w:rsidRDefault="00D92B66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0058" w:type="dxa"/>
            <w:vAlign w:val="center"/>
          </w:tcPr>
          <w:p w14:paraId="09B6F4EB" w14:textId="658AD24A" w:rsidR="000110A6" w:rsidRDefault="000110A6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上傳功能為內建或外接式平板，須具備有線與無線功能</w:t>
            </w:r>
            <w:r w:rsidR="00D92B6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0110A6" w14:paraId="6FF07B43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68AED2B9" w14:textId="7E413CAA" w:rsidR="000110A6" w:rsidRDefault="00D92B66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58" w:type="dxa"/>
            <w:vAlign w:val="center"/>
          </w:tcPr>
          <w:p w14:paraId="15D6E3DE" w14:textId="19B259AB" w:rsidR="000110A6" w:rsidRDefault="000110A6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上傳裝置需可內建健保IC卡插槽與身分證手動輸入兩種方式登入</w:t>
            </w:r>
            <w:r w:rsidR="00D92B6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0110A6" w14:paraId="541779A9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729BFE7D" w14:textId="39F0DEA1" w:rsidR="000110A6" w:rsidRDefault="00D92B66" w:rsidP="001064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0058" w:type="dxa"/>
            <w:vAlign w:val="center"/>
          </w:tcPr>
          <w:p w14:paraId="657EFF5D" w14:textId="6A26C777" w:rsidR="000110A6" w:rsidRDefault="000110A6" w:rsidP="001064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上傳裝置具備自動補傳功能</w:t>
            </w:r>
            <w:r w:rsidR="00D92B6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0110A6" w14:paraId="242DCCE6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307B87C0" w14:textId="7410F3C1" w:rsidR="000110A6" w:rsidRDefault="00D92B66" w:rsidP="000110A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0058" w:type="dxa"/>
            <w:vAlign w:val="center"/>
          </w:tcPr>
          <w:p w14:paraId="0E13AF03" w14:textId="6CBF11F8" w:rsidR="000110A6" w:rsidRDefault="000110A6" w:rsidP="000110A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具備語音提示與動畫，方便民眾快速上手操作</w:t>
            </w:r>
            <w:r w:rsidR="00D92B6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0110A6" w14:paraId="557A6D04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5BAFEA44" w14:textId="63BA39E6" w:rsidR="000110A6" w:rsidRDefault="00D92B66" w:rsidP="000110A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058" w:type="dxa"/>
            <w:vAlign w:val="center"/>
          </w:tcPr>
          <w:p w14:paraId="06BB2B57" w14:textId="79214CF4" w:rsidR="000110A6" w:rsidRDefault="000110A6" w:rsidP="000110A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具備中英文介面，可一鍵切換</w:t>
            </w:r>
            <w:r w:rsidR="00D92B6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884E48" w14:paraId="30D0DDE9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4F528C77" w14:textId="1986E9C7" w:rsidR="00884E48" w:rsidRPr="000110A6" w:rsidRDefault="00884E48" w:rsidP="00884E4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10058" w:type="dxa"/>
            <w:vAlign w:val="center"/>
          </w:tcPr>
          <w:p w14:paraId="363196D8" w14:textId="77777777" w:rsidR="00884E48" w:rsidRDefault="00884E48" w:rsidP="00884E48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可依單位需求將量測資料上傳至院內指定位置：</w:t>
            </w:r>
          </w:p>
          <w:p w14:paraId="2774BFE7" w14:textId="77777777" w:rsidR="00884E48" w:rsidRPr="00C127DD" w:rsidRDefault="00884E48" w:rsidP="00884E48">
            <w:pPr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(1)</w:t>
            </w:r>
            <w:r w:rsidRPr="00C127DD">
              <w:rPr>
                <w:rFonts w:ascii="標楷體" w:eastAsia="標楷體" w:hAnsi="標楷體" w:hint="eastAsia"/>
                <w:color w:val="000000"/>
              </w:rPr>
              <w:t>院方將提供API規格文件，廠商須配合完成系統介接</w:t>
            </w:r>
            <w:bookmarkStart w:id="0" w:name="_GoBack"/>
            <w:bookmarkEnd w:id="0"/>
            <w:r w:rsidRPr="00C127DD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44F2B5D1" w14:textId="77777777" w:rsidR="00884E48" w:rsidRPr="00C127DD" w:rsidRDefault="00884E48" w:rsidP="00884E48">
            <w:pPr>
              <w:rPr>
                <w:rFonts w:ascii="標楷體" w:eastAsia="標楷體" w:hAnsi="標楷體" w:hint="eastAsia"/>
                <w:color w:val="000000"/>
              </w:rPr>
            </w:pPr>
            <w:r w:rsidRPr="00C127DD">
              <w:rPr>
                <w:rFonts w:ascii="標楷體" w:eastAsia="標楷體" w:hAnsi="標楷體" w:hint="eastAsia"/>
                <w:color w:val="000000"/>
              </w:rPr>
              <w:t>(2)資料傳輸格式、欄位定義及傳輸安全機制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Pr="00C127DD">
              <w:rPr>
                <w:rFonts w:ascii="標楷體" w:eastAsia="標楷體" w:hAnsi="標楷體" w:hint="eastAsia"/>
                <w:color w:val="000000"/>
              </w:rPr>
              <w:t>如HTTPS/TLS</w:t>
            </w:r>
            <w:r>
              <w:rPr>
                <w:rFonts w:ascii="標楷體" w:eastAsia="標楷體" w:hAnsi="標楷體" w:hint="eastAsia"/>
                <w:color w:val="000000"/>
              </w:rPr>
              <w:t>加密)</w:t>
            </w:r>
            <w:r w:rsidRPr="00C127DD">
              <w:rPr>
                <w:rFonts w:ascii="標楷體" w:eastAsia="標楷體" w:hAnsi="標楷體" w:hint="eastAsia"/>
                <w:color w:val="000000"/>
              </w:rPr>
              <w:t>須符合院內資訊安全規範。</w:t>
            </w:r>
          </w:p>
          <w:p w14:paraId="2CE38E25" w14:textId="2E35F5E8" w:rsidR="00884E48" w:rsidRDefault="00884E48" w:rsidP="00884E48">
            <w:pPr>
              <w:rPr>
                <w:rFonts w:ascii="標楷體" w:eastAsia="標楷體" w:hAnsi="標楷體"/>
                <w:color w:val="000000"/>
              </w:rPr>
            </w:pPr>
            <w:r w:rsidRPr="00C127DD">
              <w:rPr>
                <w:rFonts w:ascii="標楷體" w:eastAsia="標楷體" w:hAnsi="標楷體" w:hint="eastAsia"/>
                <w:color w:val="000000"/>
              </w:rPr>
              <w:t>(3)廠商須配合院方測試環境完成介接測試，通過驗收後始得上線。</w:t>
            </w:r>
          </w:p>
        </w:tc>
      </w:tr>
      <w:tr w:rsidR="00D92B66" w14:paraId="5C968506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2ECD06B0" w14:textId="59A1B93C" w:rsidR="00D92B66" w:rsidRDefault="00D92B66" w:rsidP="00D92B6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0058" w:type="dxa"/>
            <w:vAlign w:val="center"/>
          </w:tcPr>
          <w:p w14:paraId="0A864876" w14:textId="6DC61A1D" w:rsidR="00D92B66" w:rsidRDefault="00D92B66" w:rsidP="00D92B6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電源供應：110~240 VAC。</w:t>
            </w:r>
          </w:p>
        </w:tc>
      </w:tr>
      <w:tr w:rsidR="00D92B66" w14:paraId="570D9A34" w14:textId="77777777" w:rsidTr="00D92B66">
        <w:trPr>
          <w:trHeight w:val="450"/>
        </w:trPr>
        <w:tc>
          <w:tcPr>
            <w:tcW w:w="704" w:type="dxa"/>
            <w:vAlign w:val="center"/>
          </w:tcPr>
          <w:p w14:paraId="23567760" w14:textId="2C4C09DD" w:rsidR="00D92B66" w:rsidRDefault="00D92B66" w:rsidP="00D92B6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0058" w:type="dxa"/>
            <w:vAlign w:val="center"/>
          </w:tcPr>
          <w:p w14:paraId="472E5206" w14:textId="60A3FD95" w:rsidR="00D92B66" w:rsidRPr="00885751" w:rsidRDefault="00D92B66" w:rsidP="00D92B6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CIDFont+F4" w:hint="eastAsia"/>
                <w:kern w:val="0"/>
                <w:szCs w:val="24"/>
              </w:rPr>
              <w:t>全機</w:t>
            </w:r>
            <w:r w:rsidRPr="00885751">
              <w:rPr>
                <w:rFonts w:ascii="標楷體" w:eastAsia="標楷體" w:hAnsi="標楷體" w:cs="CIDFont+F4" w:hint="eastAsia"/>
                <w:kern w:val="0"/>
                <w:szCs w:val="24"/>
              </w:rPr>
              <w:t>保固二年</w:t>
            </w:r>
            <w:r>
              <w:rPr>
                <w:rFonts w:ascii="標楷體" w:eastAsia="標楷體" w:hAnsi="標楷體" w:cs="CIDFont+F4" w:hint="eastAsia"/>
                <w:kern w:val="0"/>
                <w:szCs w:val="24"/>
              </w:rPr>
              <w:t>。</w:t>
            </w:r>
          </w:p>
        </w:tc>
      </w:tr>
    </w:tbl>
    <w:p w14:paraId="3FE1978E" w14:textId="77777777" w:rsidR="0029233C" w:rsidRDefault="0029233C" w:rsidP="00CD645B"/>
    <w:p w14:paraId="4C7FF42F" w14:textId="77777777" w:rsidR="00513D31" w:rsidRPr="00513D31" w:rsidRDefault="00513D31" w:rsidP="00513D31">
      <w:pPr>
        <w:autoSpaceDE w:val="0"/>
        <w:autoSpaceDN w:val="0"/>
        <w:adjustRightInd w:val="0"/>
        <w:rPr>
          <w:rFonts w:ascii="CIDFont+F4" w:eastAsia="CIDFont+F4" w:cs="CIDFont+F4"/>
          <w:kern w:val="0"/>
          <w:sz w:val="16"/>
          <w:szCs w:val="16"/>
        </w:rPr>
      </w:pPr>
    </w:p>
    <w:sectPr w:rsidR="00513D31" w:rsidRPr="00513D31" w:rsidSect="006B527D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CAA0C" w14:textId="77777777" w:rsidR="006723D7" w:rsidRDefault="006723D7" w:rsidP="00D93BED">
      <w:r>
        <w:separator/>
      </w:r>
    </w:p>
  </w:endnote>
  <w:endnote w:type="continuationSeparator" w:id="0">
    <w:p w14:paraId="6DCE1D17" w14:textId="77777777" w:rsidR="006723D7" w:rsidRDefault="006723D7" w:rsidP="00D9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IDFont+F4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B0078" w14:textId="77777777" w:rsidR="006723D7" w:rsidRDefault="006723D7" w:rsidP="00D93BED">
      <w:r>
        <w:separator/>
      </w:r>
    </w:p>
  </w:footnote>
  <w:footnote w:type="continuationSeparator" w:id="0">
    <w:p w14:paraId="0C2676A0" w14:textId="77777777" w:rsidR="006723D7" w:rsidRDefault="006723D7" w:rsidP="00D93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C52D8"/>
    <w:multiLevelType w:val="hybridMultilevel"/>
    <w:tmpl w:val="877E4DD8"/>
    <w:lvl w:ilvl="0" w:tplc="38CEBB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B11BF0"/>
    <w:multiLevelType w:val="hybridMultilevel"/>
    <w:tmpl w:val="818C74DE"/>
    <w:lvl w:ilvl="0" w:tplc="C6FA22E8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9062F12"/>
    <w:multiLevelType w:val="hybridMultilevel"/>
    <w:tmpl w:val="438A8B6A"/>
    <w:lvl w:ilvl="0" w:tplc="998883BC">
      <w:start w:val="1"/>
      <w:numFmt w:val="decimal"/>
      <w:lvlText w:val="%1."/>
      <w:lvlJc w:val="left"/>
      <w:pPr>
        <w:ind w:left="360" w:hanging="360"/>
      </w:pPr>
      <w:rPr>
        <w:rFonts w:hAnsi="Calibri" w:hint="default"/>
      </w:rPr>
    </w:lvl>
    <w:lvl w:ilvl="1" w:tplc="DBB44504">
      <w:start w:val="1"/>
      <w:numFmt w:val="decimal"/>
      <w:lvlText w:val="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D21134"/>
    <w:multiLevelType w:val="hybridMultilevel"/>
    <w:tmpl w:val="C3ECDB82"/>
    <w:lvl w:ilvl="0" w:tplc="31ACE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4D267223"/>
    <w:multiLevelType w:val="hybridMultilevel"/>
    <w:tmpl w:val="E8A0F864"/>
    <w:lvl w:ilvl="0" w:tplc="E2240D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6E3EE9"/>
    <w:multiLevelType w:val="hybridMultilevel"/>
    <w:tmpl w:val="C2E2D4A2"/>
    <w:lvl w:ilvl="0" w:tplc="8E90C0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552E3F"/>
    <w:multiLevelType w:val="hybridMultilevel"/>
    <w:tmpl w:val="8D06C112"/>
    <w:lvl w:ilvl="0" w:tplc="43FC6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7D"/>
    <w:rsid w:val="000110A6"/>
    <w:rsid w:val="00016AFD"/>
    <w:rsid w:val="00021F53"/>
    <w:rsid w:val="0004226C"/>
    <w:rsid w:val="000618FE"/>
    <w:rsid w:val="000F3CEB"/>
    <w:rsid w:val="0010640E"/>
    <w:rsid w:val="00120C40"/>
    <w:rsid w:val="001939C7"/>
    <w:rsid w:val="001A3F77"/>
    <w:rsid w:val="001B19A5"/>
    <w:rsid w:val="001B49F7"/>
    <w:rsid w:val="001B6E4C"/>
    <w:rsid w:val="001C31F2"/>
    <w:rsid w:val="002310D1"/>
    <w:rsid w:val="00264FD9"/>
    <w:rsid w:val="00283A4E"/>
    <w:rsid w:val="002911FB"/>
    <w:rsid w:val="0029233C"/>
    <w:rsid w:val="002B2081"/>
    <w:rsid w:val="002B57EB"/>
    <w:rsid w:val="002E1B2C"/>
    <w:rsid w:val="003D6322"/>
    <w:rsid w:val="00421B35"/>
    <w:rsid w:val="004238E7"/>
    <w:rsid w:val="00442EE6"/>
    <w:rsid w:val="0050030A"/>
    <w:rsid w:val="00513D31"/>
    <w:rsid w:val="00540CF9"/>
    <w:rsid w:val="00557EC9"/>
    <w:rsid w:val="005758F4"/>
    <w:rsid w:val="0058466F"/>
    <w:rsid w:val="005A15D5"/>
    <w:rsid w:val="00603C49"/>
    <w:rsid w:val="00607553"/>
    <w:rsid w:val="00627C95"/>
    <w:rsid w:val="006723D7"/>
    <w:rsid w:val="006B527D"/>
    <w:rsid w:val="006E3A64"/>
    <w:rsid w:val="00704342"/>
    <w:rsid w:val="00733701"/>
    <w:rsid w:val="00737EE7"/>
    <w:rsid w:val="00760C11"/>
    <w:rsid w:val="007736CD"/>
    <w:rsid w:val="00843CFC"/>
    <w:rsid w:val="00861058"/>
    <w:rsid w:val="00884E48"/>
    <w:rsid w:val="00885751"/>
    <w:rsid w:val="008921A3"/>
    <w:rsid w:val="00904FEE"/>
    <w:rsid w:val="0091609C"/>
    <w:rsid w:val="0093492A"/>
    <w:rsid w:val="00961DE3"/>
    <w:rsid w:val="00980992"/>
    <w:rsid w:val="00A1484F"/>
    <w:rsid w:val="00A21AA3"/>
    <w:rsid w:val="00A25158"/>
    <w:rsid w:val="00AC69B8"/>
    <w:rsid w:val="00B04656"/>
    <w:rsid w:val="00B10888"/>
    <w:rsid w:val="00B15233"/>
    <w:rsid w:val="00B33ECA"/>
    <w:rsid w:val="00B51617"/>
    <w:rsid w:val="00B57288"/>
    <w:rsid w:val="00B8159F"/>
    <w:rsid w:val="00B87571"/>
    <w:rsid w:val="00BA3C9A"/>
    <w:rsid w:val="00BC309C"/>
    <w:rsid w:val="00BD6A34"/>
    <w:rsid w:val="00C03EA1"/>
    <w:rsid w:val="00C100F2"/>
    <w:rsid w:val="00C80C32"/>
    <w:rsid w:val="00CA102D"/>
    <w:rsid w:val="00CD645B"/>
    <w:rsid w:val="00D112E4"/>
    <w:rsid w:val="00D83A63"/>
    <w:rsid w:val="00D910A2"/>
    <w:rsid w:val="00D92B66"/>
    <w:rsid w:val="00D93BED"/>
    <w:rsid w:val="00DA450A"/>
    <w:rsid w:val="00DB3B54"/>
    <w:rsid w:val="00E609C1"/>
    <w:rsid w:val="00F1438F"/>
    <w:rsid w:val="00F170FE"/>
    <w:rsid w:val="00F26112"/>
    <w:rsid w:val="00FF1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AF45B"/>
  <w15:docId w15:val="{0C20ED69-2A99-418D-A51D-8C720744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27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911FB"/>
    <w:pPr>
      <w:jc w:val="center"/>
    </w:pPr>
    <w:rPr>
      <w:rFonts w:ascii="標楷體" w:eastAsia="標楷體" w:hAnsi="標楷體"/>
    </w:rPr>
  </w:style>
  <w:style w:type="character" w:customStyle="1" w:styleId="a5">
    <w:name w:val="註釋標題 字元"/>
    <w:basedOn w:val="a0"/>
    <w:link w:val="a4"/>
    <w:uiPriority w:val="99"/>
    <w:rsid w:val="002911FB"/>
    <w:rPr>
      <w:rFonts w:ascii="標楷體" w:eastAsia="標楷體" w:hAnsi="標楷體"/>
    </w:rPr>
  </w:style>
  <w:style w:type="paragraph" w:styleId="a6">
    <w:name w:val="Closing"/>
    <w:basedOn w:val="a"/>
    <w:link w:val="a7"/>
    <w:uiPriority w:val="99"/>
    <w:unhideWhenUsed/>
    <w:rsid w:val="002911FB"/>
    <w:pPr>
      <w:ind w:leftChars="1800" w:left="100"/>
    </w:pPr>
    <w:rPr>
      <w:rFonts w:ascii="標楷體" w:eastAsia="標楷體" w:hAnsi="標楷體"/>
    </w:rPr>
  </w:style>
  <w:style w:type="character" w:customStyle="1" w:styleId="a7">
    <w:name w:val="結語 字元"/>
    <w:basedOn w:val="a0"/>
    <w:link w:val="a6"/>
    <w:uiPriority w:val="99"/>
    <w:rsid w:val="002911FB"/>
    <w:rPr>
      <w:rFonts w:ascii="標楷體" w:eastAsia="標楷體" w:hAnsi="標楷體"/>
    </w:rPr>
  </w:style>
  <w:style w:type="paragraph" w:styleId="a8">
    <w:name w:val="List Paragraph"/>
    <w:basedOn w:val="a"/>
    <w:uiPriority w:val="34"/>
    <w:qFormat/>
    <w:rsid w:val="00704342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D9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93BE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9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93BED"/>
    <w:rPr>
      <w:sz w:val="20"/>
      <w:szCs w:val="20"/>
    </w:rPr>
  </w:style>
  <w:style w:type="character" w:customStyle="1" w:styleId="shorttext">
    <w:name w:val="short_text"/>
    <w:rsid w:val="0029233C"/>
  </w:style>
  <w:style w:type="paragraph" w:styleId="ad">
    <w:name w:val="Balloon Text"/>
    <w:basedOn w:val="a"/>
    <w:link w:val="ae"/>
    <w:uiPriority w:val="99"/>
    <w:semiHidden/>
    <w:unhideWhenUsed/>
    <w:rsid w:val="00120C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20C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吳庭豐</dc:creator>
  <cp:lastModifiedBy>吳庭豐</cp:lastModifiedBy>
  <cp:revision>7</cp:revision>
  <cp:lastPrinted>2021-01-07T02:12:00Z</cp:lastPrinted>
  <dcterms:created xsi:type="dcterms:W3CDTF">2026-08-11T09:13:00Z</dcterms:created>
  <dcterms:modified xsi:type="dcterms:W3CDTF">2026-08-12T06:45:00Z</dcterms:modified>
</cp:coreProperties>
</file>