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A40" w:rsidRPr="00383180" w:rsidRDefault="001C43AE" w:rsidP="00193828">
      <w:pPr>
        <w:jc w:val="center"/>
        <w:rPr>
          <w:b/>
          <w:sz w:val="40"/>
        </w:rPr>
      </w:pPr>
      <w:r w:rsidRPr="001C43AE">
        <w:rPr>
          <w:rFonts w:hint="eastAsia"/>
          <w:b/>
          <w:sz w:val="40"/>
        </w:rPr>
        <w:t>消防安全設備檢修申報招標規範與規格</w:t>
      </w:r>
    </w:p>
    <w:p w:rsidR="00383180" w:rsidRPr="00B87A07" w:rsidRDefault="001C43AE" w:rsidP="00383180">
      <w:pPr>
        <w:rPr>
          <w:b/>
          <w:sz w:val="28"/>
          <w:szCs w:val="28"/>
        </w:rPr>
      </w:pPr>
      <w:r w:rsidRPr="00B87A07">
        <w:rPr>
          <w:rFonts w:hint="eastAsia"/>
          <w:b/>
          <w:sz w:val="28"/>
          <w:szCs w:val="28"/>
        </w:rPr>
        <w:t>一、作業</w:t>
      </w:r>
      <w:r w:rsidR="00383180" w:rsidRPr="00B87A07">
        <w:rPr>
          <w:rFonts w:hint="eastAsia"/>
          <w:b/>
          <w:sz w:val="28"/>
          <w:szCs w:val="28"/>
        </w:rPr>
        <w:t>規範：</w:t>
      </w:r>
    </w:p>
    <w:p w:rsidR="001C43AE" w:rsidRPr="00B87A07" w:rsidRDefault="001C43AE" w:rsidP="00843F56">
      <w:pPr>
        <w:ind w:leftChars="200" w:left="760" w:hangingChars="100" w:hanging="280"/>
        <w:rPr>
          <w:b/>
          <w:sz w:val="28"/>
          <w:szCs w:val="28"/>
        </w:rPr>
      </w:pPr>
      <w:r w:rsidRPr="00B87A07">
        <w:rPr>
          <w:rFonts w:hint="eastAsia"/>
          <w:b/>
          <w:sz w:val="28"/>
          <w:szCs w:val="28"/>
        </w:rPr>
        <w:t>1.</w:t>
      </w:r>
      <w:r w:rsidRPr="00B87A07">
        <w:rPr>
          <w:rFonts w:hint="eastAsia"/>
          <w:b/>
          <w:sz w:val="28"/>
          <w:szCs w:val="28"/>
        </w:rPr>
        <w:t>作業項目應含括</w:t>
      </w:r>
      <w:r w:rsidR="00843F56" w:rsidRPr="00B87A07">
        <w:rPr>
          <w:rFonts w:hint="eastAsia"/>
          <w:b/>
          <w:sz w:val="28"/>
          <w:szCs w:val="28"/>
        </w:rPr>
        <w:t>院區內依照</w:t>
      </w:r>
      <w:r w:rsidR="00843F56" w:rsidRPr="00B87A07">
        <w:rPr>
          <w:rFonts w:asciiTheme="minorEastAsia" w:hAnsiTheme="minorEastAsia" w:hint="eastAsia"/>
          <w:b/>
          <w:sz w:val="28"/>
          <w:szCs w:val="28"/>
        </w:rPr>
        <w:t>「</w:t>
      </w:r>
      <w:r w:rsidRPr="00B87A07">
        <w:rPr>
          <w:rFonts w:hint="eastAsia"/>
          <w:b/>
          <w:sz w:val="28"/>
          <w:szCs w:val="28"/>
        </w:rPr>
        <w:t>各類場所消防安全設備設置標準</w:t>
      </w:r>
      <w:r w:rsidR="00843F56" w:rsidRPr="00B87A07">
        <w:rPr>
          <w:rFonts w:asciiTheme="minorEastAsia" w:hAnsiTheme="minorEastAsia" w:hint="eastAsia"/>
          <w:b/>
          <w:sz w:val="28"/>
          <w:szCs w:val="28"/>
        </w:rPr>
        <w:t>」</w:t>
      </w:r>
      <w:r w:rsidRPr="00B87A07">
        <w:rPr>
          <w:rFonts w:hint="eastAsia"/>
          <w:b/>
          <w:sz w:val="28"/>
          <w:szCs w:val="28"/>
        </w:rPr>
        <w:t>所列出之</w:t>
      </w:r>
      <w:r w:rsidR="00B87A07" w:rsidRPr="00B87A07">
        <w:rPr>
          <w:rFonts w:hint="eastAsia"/>
          <w:b/>
          <w:sz w:val="28"/>
          <w:szCs w:val="28"/>
        </w:rPr>
        <w:t>消防安全設備</w:t>
      </w:r>
      <w:r w:rsidRPr="00B87A07">
        <w:rPr>
          <w:rFonts w:hint="eastAsia"/>
          <w:b/>
          <w:sz w:val="28"/>
          <w:szCs w:val="28"/>
        </w:rPr>
        <w:t>設備。</w:t>
      </w:r>
    </w:p>
    <w:p w:rsidR="001C43AE" w:rsidRPr="00B87A07" w:rsidRDefault="001C43AE" w:rsidP="00843F56">
      <w:pPr>
        <w:ind w:leftChars="200" w:left="760" w:hangingChars="100" w:hanging="280"/>
        <w:rPr>
          <w:b/>
          <w:sz w:val="28"/>
          <w:szCs w:val="28"/>
        </w:rPr>
      </w:pPr>
      <w:r w:rsidRPr="00B87A07">
        <w:rPr>
          <w:rFonts w:hint="eastAsia"/>
          <w:b/>
          <w:sz w:val="28"/>
          <w:szCs w:val="28"/>
        </w:rPr>
        <w:t>2.</w:t>
      </w:r>
      <w:r w:rsidR="00B87A07" w:rsidRPr="00B87A07">
        <w:rPr>
          <w:rFonts w:hint="eastAsia"/>
          <w:b/>
          <w:sz w:val="28"/>
          <w:szCs w:val="28"/>
        </w:rPr>
        <w:t>廠商應聘有</w:t>
      </w:r>
      <w:r w:rsidRPr="00B87A07">
        <w:rPr>
          <w:rFonts w:hint="eastAsia"/>
          <w:b/>
          <w:sz w:val="28"/>
          <w:szCs w:val="28"/>
        </w:rPr>
        <w:t>取得中央主管機關核發之消防設備師或消防設備士資格，</w:t>
      </w:r>
      <w:r w:rsidR="00B87A07" w:rsidRPr="00B87A07">
        <w:rPr>
          <w:rFonts w:hint="eastAsia"/>
          <w:b/>
          <w:sz w:val="28"/>
          <w:szCs w:val="28"/>
        </w:rPr>
        <w:t>證書在有效期內</w:t>
      </w:r>
      <w:r w:rsidR="00B87A07">
        <w:rPr>
          <w:rFonts w:hint="eastAsia"/>
          <w:b/>
          <w:sz w:val="28"/>
          <w:szCs w:val="28"/>
        </w:rPr>
        <w:t>，且</w:t>
      </w:r>
      <w:r w:rsidRPr="00B87A07">
        <w:rPr>
          <w:rFonts w:hint="eastAsia"/>
          <w:b/>
          <w:sz w:val="28"/>
          <w:szCs w:val="28"/>
        </w:rPr>
        <w:t>不得有撤銷、廢止情形。</w:t>
      </w:r>
    </w:p>
    <w:p w:rsidR="00843F56" w:rsidRPr="00B87A07" w:rsidRDefault="001C43AE" w:rsidP="00843F56">
      <w:pPr>
        <w:ind w:leftChars="200" w:left="760" w:hangingChars="100" w:hanging="280"/>
        <w:rPr>
          <w:b/>
          <w:sz w:val="28"/>
          <w:szCs w:val="28"/>
        </w:rPr>
      </w:pPr>
      <w:r w:rsidRPr="00B87A07">
        <w:rPr>
          <w:rFonts w:hint="eastAsia"/>
          <w:b/>
          <w:sz w:val="28"/>
          <w:szCs w:val="28"/>
        </w:rPr>
        <w:t>3.</w:t>
      </w:r>
      <w:r w:rsidR="00B87A07" w:rsidRPr="00B87A07">
        <w:rPr>
          <w:rFonts w:hint="eastAsia"/>
          <w:b/>
          <w:sz w:val="28"/>
          <w:szCs w:val="28"/>
        </w:rPr>
        <w:t>執行內容</w:t>
      </w:r>
      <w:r w:rsidRPr="00B87A07">
        <w:rPr>
          <w:rFonts w:hint="eastAsia"/>
          <w:b/>
          <w:sz w:val="28"/>
          <w:szCs w:val="28"/>
        </w:rPr>
        <w:t>不得違反</w:t>
      </w:r>
      <w:r w:rsidRPr="00B87A07">
        <w:rPr>
          <w:rFonts w:hint="eastAsia"/>
          <w:b/>
          <w:sz w:val="28"/>
          <w:szCs w:val="28"/>
        </w:rPr>
        <w:t>「消防安全設備及必要檢修項目檢修基準」</w:t>
      </w:r>
      <w:r w:rsidR="00843F56" w:rsidRPr="00B87A07">
        <w:rPr>
          <w:rFonts w:hint="eastAsia"/>
          <w:b/>
          <w:sz w:val="28"/>
          <w:szCs w:val="28"/>
        </w:rPr>
        <w:t>。</w:t>
      </w:r>
    </w:p>
    <w:p w:rsidR="00843F56" w:rsidRPr="00B87A07" w:rsidRDefault="00843F56" w:rsidP="00383180">
      <w:pPr>
        <w:rPr>
          <w:b/>
          <w:sz w:val="28"/>
          <w:szCs w:val="28"/>
        </w:rPr>
      </w:pPr>
      <w:r w:rsidRPr="00B87A07">
        <w:rPr>
          <w:rFonts w:hint="eastAsia"/>
          <w:b/>
          <w:sz w:val="28"/>
          <w:szCs w:val="28"/>
        </w:rPr>
        <w:t>二、</w:t>
      </w:r>
      <w:r w:rsidR="00B87A07">
        <w:rPr>
          <w:rFonts w:hint="eastAsia"/>
          <w:b/>
          <w:sz w:val="28"/>
          <w:szCs w:val="28"/>
        </w:rPr>
        <w:t>須</w:t>
      </w:r>
      <w:r w:rsidR="00B87A07">
        <w:rPr>
          <w:rFonts w:hint="eastAsia"/>
          <w:b/>
          <w:sz w:val="28"/>
          <w:szCs w:val="28"/>
        </w:rPr>
        <w:t>具備</w:t>
      </w:r>
      <w:bookmarkStart w:id="0" w:name="_GoBack"/>
      <w:bookmarkEnd w:id="0"/>
      <w:r w:rsidR="00B87A07">
        <w:rPr>
          <w:rFonts w:hint="eastAsia"/>
          <w:b/>
          <w:sz w:val="28"/>
          <w:szCs w:val="28"/>
        </w:rPr>
        <w:t>下列</w:t>
      </w:r>
      <w:r w:rsidR="00B87A07">
        <w:rPr>
          <w:rFonts w:hint="eastAsia"/>
          <w:b/>
          <w:sz w:val="28"/>
          <w:szCs w:val="28"/>
        </w:rPr>
        <w:t>場所</w:t>
      </w:r>
      <w:r w:rsidRPr="00B87A07">
        <w:rPr>
          <w:rFonts w:hint="eastAsia"/>
          <w:b/>
          <w:sz w:val="28"/>
          <w:szCs w:val="28"/>
        </w:rPr>
        <w:t>實績經驗：</w:t>
      </w:r>
    </w:p>
    <w:p w:rsidR="00843F56" w:rsidRPr="00B87A07" w:rsidRDefault="00843F56" w:rsidP="00B87A07">
      <w:pPr>
        <w:ind w:leftChars="200" w:left="760" w:hangingChars="100" w:hanging="280"/>
        <w:rPr>
          <w:rFonts w:hint="eastAsia"/>
          <w:b/>
          <w:sz w:val="28"/>
          <w:szCs w:val="28"/>
        </w:rPr>
      </w:pPr>
      <w:r w:rsidRPr="00B87A07">
        <w:rPr>
          <w:rFonts w:hint="eastAsia"/>
          <w:b/>
          <w:sz w:val="28"/>
          <w:szCs w:val="28"/>
        </w:rPr>
        <w:t>1.</w:t>
      </w:r>
      <w:r w:rsidRPr="00B87A07">
        <w:rPr>
          <w:rFonts w:hint="eastAsia"/>
          <w:b/>
          <w:sz w:val="28"/>
          <w:szCs w:val="28"/>
        </w:rPr>
        <w:t>近六年內檢修</w:t>
      </w:r>
      <w:r w:rsidRPr="00B87A07">
        <w:rPr>
          <w:rFonts w:hint="eastAsia"/>
          <w:b/>
          <w:sz w:val="28"/>
          <w:szCs w:val="28"/>
        </w:rPr>
        <w:t>使用</w:t>
      </w:r>
      <w:r w:rsidRPr="00B87A07">
        <w:rPr>
          <w:rFonts w:hint="eastAsia"/>
          <w:b/>
          <w:sz w:val="28"/>
          <w:szCs w:val="28"/>
        </w:rPr>
        <w:t>R</w:t>
      </w:r>
      <w:r w:rsidRPr="00B87A07">
        <w:rPr>
          <w:rFonts w:hint="eastAsia"/>
          <w:b/>
          <w:sz w:val="28"/>
          <w:szCs w:val="28"/>
        </w:rPr>
        <w:t>型火警受信總機且高度在五十公尺</w:t>
      </w:r>
      <w:r w:rsidR="00B87A07" w:rsidRPr="00B87A07">
        <w:rPr>
          <w:rFonts w:hint="eastAsia"/>
          <w:b/>
          <w:sz w:val="28"/>
          <w:szCs w:val="28"/>
        </w:rPr>
        <w:t>以上</w:t>
      </w:r>
      <w:r w:rsidRPr="00B87A07">
        <w:rPr>
          <w:rFonts w:hint="eastAsia"/>
          <w:b/>
          <w:sz w:val="28"/>
          <w:szCs w:val="28"/>
        </w:rPr>
        <w:t>或樓層在十六層以上之</w:t>
      </w:r>
      <w:r w:rsidRPr="00B87A07">
        <w:rPr>
          <w:rFonts w:hint="eastAsia"/>
          <w:b/>
          <w:sz w:val="28"/>
          <w:szCs w:val="28"/>
        </w:rPr>
        <w:t>甲類場所</w:t>
      </w:r>
      <w:r w:rsidRPr="00B87A07">
        <w:rPr>
          <w:rFonts w:hint="eastAsia"/>
          <w:b/>
          <w:sz w:val="28"/>
          <w:szCs w:val="28"/>
        </w:rPr>
        <w:t>辦理檢修申報實績證明。</w:t>
      </w:r>
    </w:p>
    <w:p w:rsidR="00843F56" w:rsidRPr="00B87A07" w:rsidRDefault="00843F56" w:rsidP="00B87A07">
      <w:pPr>
        <w:ind w:leftChars="200" w:left="760" w:hangingChars="100" w:hanging="280"/>
        <w:rPr>
          <w:b/>
          <w:sz w:val="28"/>
          <w:szCs w:val="28"/>
        </w:rPr>
      </w:pPr>
      <w:r w:rsidRPr="00B87A07">
        <w:rPr>
          <w:rFonts w:hint="eastAsia"/>
          <w:b/>
          <w:sz w:val="28"/>
          <w:szCs w:val="28"/>
        </w:rPr>
        <w:t>2.</w:t>
      </w:r>
      <w:r w:rsidRPr="00B87A07">
        <w:rPr>
          <w:rFonts w:hint="eastAsia"/>
          <w:b/>
          <w:sz w:val="28"/>
          <w:szCs w:val="28"/>
        </w:rPr>
        <w:t xml:space="preserve"> </w:t>
      </w:r>
      <w:r w:rsidRPr="00B87A07">
        <w:rPr>
          <w:rFonts w:hint="eastAsia"/>
          <w:b/>
          <w:sz w:val="28"/>
          <w:szCs w:val="28"/>
        </w:rPr>
        <w:t>近六年內至少三家以上區域醫院、教學醫院辦理檢修申報。</w:t>
      </w:r>
    </w:p>
    <w:p w:rsidR="00843F56" w:rsidRPr="00B87A07" w:rsidRDefault="00843F56" w:rsidP="00B87A07">
      <w:pPr>
        <w:ind w:leftChars="200" w:left="760" w:hangingChars="100" w:hanging="280"/>
        <w:rPr>
          <w:b/>
          <w:sz w:val="28"/>
          <w:szCs w:val="28"/>
        </w:rPr>
      </w:pPr>
      <w:r w:rsidRPr="00B87A07">
        <w:rPr>
          <w:rFonts w:hint="eastAsia"/>
          <w:b/>
          <w:sz w:val="28"/>
          <w:szCs w:val="28"/>
        </w:rPr>
        <w:t>3.</w:t>
      </w:r>
      <w:r w:rsidRPr="00B87A07">
        <w:rPr>
          <w:rFonts w:hint="eastAsia"/>
          <w:b/>
          <w:sz w:val="28"/>
          <w:szCs w:val="28"/>
        </w:rPr>
        <w:t>檢修作業由消防設備師或消防設備士親自執行。</w:t>
      </w:r>
    </w:p>
    <w:p w:rsidR="00843F56" w:rsidRPr="00B87A07" w:rsidRDefault="00843F56" w:rsidP="00843F56">
      <w:pPr>
        <w:rPr>
          <w:b/>
          <w:sz w:val="28"/>
          <w:szCs w:val="28"/>
        </w:rPr>
      </w:pPr>
      <w:r w:rsidRPr="00B87A07">
        <w:rPr>
          <w:rFonts w:hint="eastAsia"/>
          <w:b/>
          <w:sz w:val="28"/>
          <w:szCs w:val="28"/>
        </w:rPr>
        <w:t>三、</w:t>
      </w:r>
      <w:r w:rsidR="00B87A07">
        <w:rPr>
          <w:rFonts w:hint="eastAsia"/>
          <w:b/>
          <w:sz w:val="28"/>
          <w:szCs w:val="28"/>
        </w:rPr>
        <w:t>具備</w:t>
      </w:r>
      <w:r w:rsidRPr="00B87A07">
        <w:rPr>
          <w:rFonts w:hint="eastAsia"/>
          <w:b/>
          <w:sz w:val="28"/>
          <w:szCs w:val="28"/>
        </w:rPr>
        <w:t>執行檢修業務必要設備及器具：</w:t>
      </w:r>
      <w:r w:rsidR="00B87A07" w:rsidRPr="00B87A07">
        <w:rPr>
          <w:b/>
          <w:sz w:val="28"/>
          <w:szCs w:val="28"/>
        </w:rPr>
        <w:t xml:space="preserve"> </w:t>
      </w:r>
    </w:p>
    <w:p w:rsidR="00843F56" w:rsidRPr="00B87A07" w:rsidRDefault="00843F56" w:rsidP="00B87A07">
      <w:pPr>
        <w:ind w:leftChars="200" w:left="480"/>
        <w:rPr>
          <w:b/>
          <w:sz w:val="28"/>
          <w:szCs w:val="28"/>
        </w:rPr>
      </w:pPr>
      <w:r w:rsidRPr="00B87A07">
        <w:rPr>
          <w:rFonts w:hint="eastAsia"/>
          <w:b/>
          <w:sz w:val="28"/>
          <w:szCs w:val="28"/>
        </w:rPr>
        <w:t>水壓表</w:t>
      </w:r>
      <w:r w:rsidRPr="00B87A07">
        <w:rPr>
          <w:rFonts w:hint="eastAsia"/>
          <w:b/>
          <w:sz w:val="28"/>
          <w:szCs w:val="28"/>
        </w:rPr>
        <w:t>(</w:t>
      </w:r>
      <w:r w:rsidRPr="00B87A07">
        <w:rPr>
          <w:rFonts w:hint="eastAsia"/>
          <w:b/>
          <w:sz w:val="28"/>
          <w:szCs w:val="28"/>
        </w:rPr>
        <w:t>比托計</w:t>
      </w:r>
      <w:r w:rsidRPr="00B87A07">
        <w:rPr>
          <w:rFonts w:hint="eastAsia"/>
          <w:b/>
          <w:sz w:val="28"/>
          <w:szCs w:val="28"/>
        </w:rPr>
        <w:t>)</w:t>
      </w:r>
      <w:r w:rsidRPr="00B87A07">
        <w:rPr>
          <w:rFonts w:hint="eastAsia"/>
          <w:b/>
          <w:sz w:val="28"/>
          <w:szCs w:val="28"/>
        </w:rPr>
        <w:t>、轉速計、風速計、糖度計、比重計、噪音計、光電管照度計、絕緣電阻計、項序計、扭力扳手、消防水帶耐水壓試驗機。</w:t>
      </w:r>
    </w:p>
    <w:p w:rsidR="00843F56" w:rsidRPr="00B87A07" w:rsidRDefault="00843F56" w:rsidP="00843F56">
      <w:pPr>
        <w:rPr>
          <w:b/>
          <w:sz w:val="28"/>
          <w:szCs w:val="28"/>
        </w:rPr>
      </w:pPr>
      <w:r w:rsidRPr="00B87A07">
        <w:rPr>
          <w:rFonts w:hint="eastAsia"/>
          <w:b/>
          <w:sz w:val="28"/>
          <w:szCs w:val="28"/>
        </w:rPr>
        <w:t>四、驗收方式：</w:t>
      </w:r>
    </w:p>
    <w:p w:rsidR="00843F56" w:rsidRPr="00B87A07" w:rsidRDefault="00B87A07" w:rsidP="00B87A07">
      <w:pPr>
        <w:ind w:leftChars="200" w:left="760" w:hangingChars="100" w:hanging="280"/>
        <w:rPr>
          <w:b/>
          <w:sz w:val="28"/>
          <w:szCs w:val="28"/>
        </w:rPr>
      </w:pPr>
      <w:r w:rsidRPr="00B87A07">
        <w:rPr>
          <w:rFonts w:hint="eastAsia"/>
          <w:b/>
          <w:sz w:val="28"/>
          <w:szCs w:val="28"/>
        </w:rPr>
        <w:t>1.</w:t>
      </w:r>
      <w:r w:rsidR="00843F56" w:rsidRPr="00B87A07">
        <w:rPr>
          <w:rFonts w:hint="eastAsia"/>
          <w:b/>
          <w:sz w:val="28"/>
          <w:szCs w:val="28"/>
        </w:rPr>
        <w:t>檢修完成消防設備，應附加檢修完成標示。</w:t>
      </w:r>
    </w:p>
    <w:p w:rsidR="00B87A07" w:rsidRPr="00B87A07" w:rsidRDefault="00B87A07" w:rsidP="00B87A07">
      <w:pPr>
        <w:ind w:leftChars="200" w:left="760" w:hangingChars="100" w:hanging="280"/>
        <w:rPr>
          <w:rFonts w:hint="eastAsia"/>
          <w:b/>
          <w:sz w:val="28"/>
          <w:szCs w:val="28"/>
        </w:rPr>
      </w:pPr>
      <w:r w:rsidRPr="00B87A07">
        <w:rPr>
          <w:rFonts w:hint="eastAsia"/>
          <w:b/>
          <w:sz w:val="28"/>
          <w:szCs w:val="28"/>
        </w:rPr>
        <w:t>2.</w:t>
      </w:r>
      <w:r w:rsidRPr="00B87A07">
        <w:rPr>
          <w:rFonts w:hint="eastAsia"/>
          <w:b/>
          <w:sz w:val="28"/>
          <w:szCs w:val="28"/>
        </w:rPr>
        <w:t>提供完整檢修申報書一式二份及電子檔一份。</w:t>
      </w:r>
    </w:p>
    <w:p w:rsidR="00843F56" w:rsidRPr="00B87A07" w:rsidRDefault="00B87A07" w:rsidP="00B87A07">
      <w:pPr>
        <w:ind w:leftChars="200" w:left="760" w:hangingChars="100" w:hanging="280"/>
        <w:rPr>
          <w:b/>
          <w:sz w:val="28"/>
          <w:szCs w:val="28"/>
        </w:rPr>
      </w:pPr>
      <w:r w:rsidRPr="00B87A07">
        <w:rPr>
          <w:rFonts w:hint="eastAsia"/>
          <w:b/>
          <w:sz w:val="28"/>
          <w:szCs w:val="28"/>
        </w:rPr>
        <w:t>2.</w:t>
      </w:r>
      <w:r w:rsidR="00843F56" w:rsidRPr="00B87A07">
        <w:rPr>
          <w:rFonts w:hint="eastAsia"/>
          <w:b/>
          <w:sz w:val="28"/>
          <w:szCs w:val="28"/>
        </w:rPr>
        <w:t>檢修申報書於規定期限內完成申報，並配合接受主管機關複查。</w:t>
      </w:r>
    </w:p>
    <w:p w:rsidR="00843F56" w:rsidRPr="00B87A07" w:rsidRDefault="00B87A07" w:rsidP="00B87A07">
      <w:pPr>
        <w:ind w:leftChars="200" w:left="760" w:hangingChars="100" w:hanging="280"/>
        <w:rPr>
          <w:b/>
          <w:sz w:val="28"/>
          <w:szCs w:val="28"/>
        </w:rPr>
      </w:pPr>
      <w:r w:rsidRPr="00B87A07">
        <w:rPr>
          <w:rFonts w:hint="eastAsia"/>
          <w:b/>
          <w:sz w:val="28"/>
          <w:szCs w:val="28"/>
        </w:rPr>
        <w:t>3.</w:t>
      </w:r>
      <w:r w:rsidR="00843F56" w:rsidRPr="00B87A07">
        <w:rPr>
          <w:rFonts w:hint="eastAsia"/>
          <w:b/>
          <w:sz w:val="28"/>
          <w:szCs w:val="28"/>
        </w:rPr>
        <w:t>完成改善計畫，需依照實際改善情形複查。</w:t>
      </w:r>
    </w:p>
    <w:p w:rsidR="00B87A07" w:rsidRPr="00B87A07" w:rsidRDefault="00B87A07" w:rsidP="00B87A07">
      <w:pPr>
        <w:rPr>
          <w:rFonts w:hint="eastAsia"/>
          <w:b/>
          <w:sz w:val="28"/>
          <w:szCs w:val="28"/>
        </w:rPr>
      </w:pPr>
      <w:r w:rsidRPr="00B87A07">
        <w:rPr>
          <w:rFonts w:hint="eastAsia"/>
          <w:b/>
          <w:sz w:val="28"/>
          <w:szCs w:val="28"/>
        </w:rPr>
        <w:t>五、保固：無</w:t>
      </w:r>
    </w:p>
    <w:sectPr w:rsidR="00B87A07" w:rsidRPr="00B87A07" w:rsidSect="00550E0A">
      <w:pgSz w:w="11906" w:h="16838" w:code="9"/>
      <w:pgMar w:top="851" w:right="567" w:bottom="709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6EA7" w:rsidRDefault="00A76EA7" w:rsidP="0004708C">
      <w:r>
        <w:separator/>
      </w:r>
    </w:p>
  </w:endnote>
  <w:endnote w:type="continuationSeparator" w:id="0">
    <w:p w:rsidR="00A76EA7" w:rsidRDefault="00A76EA7" w:rsidP="000470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6EA7" w:rsidRDefault="00A76EA7" w:rsidP="0004708C">
      <w:r>
        <w:separator/>
      </w:r>
    </w:p>
  </w:footnote>
  <w:footnote w:type="continuationSeparator" w:id="0">
    <w:p w:rsidR="00A76EA7" w:rsidRDefault="00A76EA7" w:rsidP="000470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771916"/>
    <w:multiLevelType w:val="hybridMultilevel"/>
    <w:tmpl w:val="3E6E7A5A"/>
    <w:lvl w:ilvl="0" w:tplc="48AC5F5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606C9034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BF48BCE8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C0C25A2E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EC60D226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8A3234A0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6240AD40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082E1A5E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F19CA6B0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DB73751"/>
    <w:multiLevelType w:val="hybridMultilevel"/>
    <w:tmpl w:val="D8BC4C9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8BC767C"/>
    <w:multiLevelType w:val="hybridMultilevel"/>
    <w:tmpl w:val="8F38012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EE03232"/>
    <w:multiLevelType w:val="hybridMultilevel"/>
    <w:tmpl w:val="B7106ECA"/>
    <w:lvl w:ilvl="0" w:tplc="D660A1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54EA5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1D8845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39C5A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3676D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0E8D90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700C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E7C7E2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780297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mirrorMargins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199"/>
    <w:rsid w:val="00000080"/>
    <w:rsid w:val="00006251"/>
    <w:rsid w:val="00030E60"/>
    <w:rsid w:val="00045199"/>
    <w:rsid w:val="0004708C"/>
    <w:rsid w:val="000724F5"/>
    <w:rsid w:val="000B2667"/>
    <w:rsid w:val="000E04C0"/>
    <w:rsid w:val="00131E91"/>
    <w:rsid w:val="001408E1"/>
    <w:rsid w:val="00193828"/>
    <w:rsid w:val="001C43AE"/>
    <w:rsid w:val="001F073A"/>
    <w:rsid w:val="002255B3"/>
    <w:rsid w:val="00230CF2"/>
    <w:rsid w:val="002455F0"/>
    <w:rsid w:val="002A32B7"/>
    <w:rsid w:val="002C3205"/>
    <w:rsid w:val="003028BB"/>
    <w:rsid w:val="00316D51"/>
    <w:rsid w:val="0034335A"/>
    <w:rsid w:val="00383180"/>
    <w:rsid w:val="00395EE5"/>
    <w:rsid w:val="003F3541"/>
    <w:rsid w:val="00422397"/>
    <w:rsid w:val="00475521"/>
    <w:rsid w:val="00476ED6"/>
    <w:rsid w:val="004F1D51"/>
    <w:rsid w:val="005317E3"/>
    <w:rsid w:val="00550E0A"/>
    <w:rsid w:val="005575C6"/>
    <w:rsid w:val="005A709C"/>
    <w:rsid w:val="00607A8B"/>
    <w:rsid w:val="006367E6"/>
    <w:rsid w:val="00656232"/>
    <w:rsid w:val="00677D54"/>
    <w:rsid w:val="006B4CE6"/>
    <w:rsid w:val="006E1692"/>
    <w:rsid w:val="00776373"/>
    <w:rsid w:val="007C04F8"/>
    <w:rsid w:val="00800377"/>
    <w:rsid w:val="00843F56"/>
    <w:rsid w:val="00A07448"/>
    <w:rsid w:val="00A16F22"/>
    <w:rsid w:val="00A46BDA"/>
    <w:rsid w:val="00A76EA7"/>
    <w:rsid w:val="00A807AD"/>
    <w:rsid w:val="00AA21E9"/>
    <w:rsid w:val="00B34DFA"/>
    <w:rsid w:val="00B87A07"/>
    <w:rsid w:val="00BA34E7"/>
    <w:rsid w:val="00BB03D2"/>
    <w:rsid w:val="00C26711"/>
    <w:rsid w:val="00C82664"/>
    <w:rsid w:val="00C9283B"/>
    <w:rsid w:val="00D01737"/>
    <w:rsid w:val="00D57900"/>
    <w:rsid w:val="00D77AF9"/>
    <w:rsid w:val="00E467F7"/>
    <w:rsid w:val="00E63397"/>
    <w:rsid w:val="00E9103C"/>
    <w:rsid w:val="00ED0BCC"/>
    <w:rsid w:val="00EE41E0"/>
    <w:rsid w:val="00F04B0A"/>
    <w:rsid w:val="00F120EC"/>
    <w:rsid w:val="00F553F6"/>
    <w:rsid w:val="00F81874"/>
    <w:rsid w:val="00F85086"/>
    <w:rsid w:val="00FB57CF"/>
    <w:rsid w:val="00FC4536"/>
    <w:rsid w:val="00FC5122"/>
    <w:rsid w:val="00FD5D42"/>
    <w:rsid w:val="00FD66CC"/>
    <w:rsid w:val="00FF60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16C0FE"/>
  <w15:docId w15:val="{ED192A87-92B7-4B47-8A81-0125B8903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335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70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4708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470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4708C"/>
    <w:rPr>
      <w:sz w:val="20"/>
      <w:szCs w:val="20"/>
    </w:rPr>
  </w:style>
  <w:style w:type="paragraph" w:customStyle="1" w:styleId="Default">
    <w:name w:val="Default"/>
    <w:rsid w:val="0004708C"/>
    <w:pPr>
      <w:widowControl w:val="0"/>
      <w:autoSpaceDE w:val="0"/>
      <w:autoSpaceDN w:val="0"/>
      <w:adjustRightInd w:val="0"/>
    </w:pPr>
    <w:rPr>
      <w:rFonts w:ascii="新細明體" w:eastAsia="新細明體" w:cs="新細明體"/>
      <w:color w:val="000000"/>
      <w:kern w:val="0"/>
      <w:szCs w:val="24"/>
    </w:rPr>
  </w:style>
  <w:style w:type="paragraph" w:styleId="a7">
    <w:name w:val="List Paragraph"/>
    <w:basedOn w:val="a"/>
    <w:uiPriority w:val="34"/>
    <w:qFormat/>
    <w:rsid w:val="00FD5D42"/>
    <w:pPr>
      <w:ind w:leftChars="200" w:left="480"/>
    </w:pPr>
  </w:style>
  <w:style w:type="paragraph" w:styleId="Web">
    <w:name w:val="Normal (Web)"/>
    <w:basedOn w:val="a"/>
    <w:uiPriority w:val="99"/>
    <w:unhideWhenUsed/>
    <w:rsid w:val="0019382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469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372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2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4585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35058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5870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9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26008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8978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2996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3445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085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01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30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6061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211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916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</dc:creator>
  <cp:keywords/>
  <dc:description/>
  <cp:lastModifiedBy>湯明勳</cp:lastModifiedBy>
  <cp:revision>9</cp:revision>
  <dcterms:created xsi:type="dcterms:W3CDTF">2020-04-10T01:08:00Z</dcterms:created>
  <dcterms:modified xsi:type="dcterms:W3CDTF">2020-12-28T08:43:00Z</dcterms:modified>
</cp:coreProperties>
</file>