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Pr="008F7D4D" w:rsidRDefault="00475DF8" w:rsidP="00475DF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7D4D">
        <w:rPr>
          <w:rFonts w:ascii="標楷體" w:eastAsia="標楷體" w:hAnsi="標楷體" w:hint="eastAsia"/>
          <w:b/>
          <w:sz w:val="40"/>
          <w:szCs w:val="40"/>
        </w:rPr>
        <w:t>輔仁大學附設醫院 維護保養</w:t>
      </w:r>
      <w:r w:rsidR="00B83B9D" w:rsidRPr="008F7D4D">
        <w:rPr>
          <w:rFonts w:ascii="標楷體" w:eastAsia="標楷體" w:hAnsi="標楷體" w:hint="eastAsia"/>
          <w:b/>
          <w:sz w:val="40"/>
          <w:szCs w:val="40"/>
        </w:rPr>
        <w:t>作業</w:t>
      </w:r>
      <w:r w:rsidRPr="008F7D4D">
        <w:rPr>
          <w:rFonts w:ascii="標楷體" w:eastAsia="標楷體" w:hAnsi="標楷體" w:hint="eastAsia"/>
          <w:b/>
          <w:sz w:val="40"/>
          <w:szCs w:val="40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481214" w:rsidRPr="008F7D4D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8F7D4D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3A94C239" w:rsidR="00481214" w:rsidRPr="008F7D4D" w:rsidRDefault="00460877" w:rsidP="00481214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TPN調配機</w:t>
            </w:r>
            <w:r w:rsidR="00E9084E" w:rsidRPr="008F7D4D">
              <w:rPr>
                <w:rFonts w:ascii="標楷體" w:eastAsia="標楷體" w:hAnsi="標楷體" w:hint="eastAsia"/>
                <w:szCs w:val="24"/>
              </w:rPr>
              <w:t>1台維護保養</w:t>
            </w:r>
          </w:p>
        </w:tc>
      </w:tr>
      <w:tr w:rsidR="00481214" w:rsidRPr="008F7D4D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8F7D4D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21F739A9" w:rsidR="00481214" w:rsidRPr="008F7D4D" w:rsidRDefault="00460877" w:rsidP="00481214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11</w:t>
            </w:r>
            <w:r w:rsidR="00E6336E" w:rsidRPr="008F7D4D">
              <w:rPr>
                <w:rFonts w:ascii="標楷體" w:eastAsia="標楷體" w:hAnsi="標楷體" w:hint="eastAsia"/>
                <w:szCs w:val="24"/>
              </w:rPr>
              <w:t>5</w:t>
            </w:r>
            <w:r w:rsidR="00481214" w:rsidRPr="008F7D4D">
              <w:rPr>
                <w:rFonts w:ascii="標楷體" w:eastAsia="標楷體" w:hAnsi="標楷體" w:hint="eastAsia"/>
                <w:szCs w:val="24"/>
              </w:rPr>
              <w:t>年</w:t>
            </w:r>
            <w:r w:rsidRPr="008F7D4D">
              <w:rPr>
                <w:rFonts w:ascii="標楷體" w:eastAsia="標楷體" w:hAnsi="標楷體" w:hint="eastAsia"/>
                <w:szCs w:val="24"/>
              </w:rPr>
              <w:t>0</w:t>
            </w:r>
            <w:r w:rsidR="00E6336E" w:rsidRPr="008F7D4D">
              <w:rPr>
                <w:rFonts w:ascii="標楷體" w:eastAsia="標楷體" w:hAnsi="標楷體" w:hint="eastAsia"/>
                <w:szCs w:val="24"/>
              </w:rPr>
              <w:t>1</w:t>
            </w:r>
            <w:r w:rsidR="00481214" w:rsidRPr="008F7D4D">
              <w:rPr>
                <w:rFonts w:ascii="標楷體" w:eastAsia="標楷體" w:hAnsi="標楷體" w:hint="eastAsia"/>
                <w:szCs w:val="24"/>
              </w:rPr>
              <w:t>月</w:t>
            </w:r>
            <w:r w:rsidRPr="008F7D4D">
              <w:rPr>
                <w:rFonts w:ascii="標楷體" w:eastAsia="標楷體" w:hAnsi="標楷體" w:hint="eastAsia"/>
                <w:szCs w:val="24"/>
              </w:rPr>
              <w:t>01</w:t>
            </w:r>
            <w:r w:rsidR="00481214" w:rsidRPr="008F7D4D">
              <w:rPr>
                <w:rFonts w:ascii="標楷體" w:eastAsia="標楷體" w:hAnsi="標楷體" w:hint="eastAsia"/>
                <w:szCs w:val="24"/>
              </w:rPr>
              <w:t>日至</w:t>
            </w:r>
            <w:r w:rsidRPr="008F7D4D">
              <w:rPr>
                <w:rFonts w:ascii="標楷體" w:eastAsia="標楷體" w:hAnsi="標楷體" w:hint="eastAsia"/>
                <w:szCs w:val="24"/>
              </w:rPr>
              <w:t>11</w:t>
            </w:r>
            <w:r w:rsidR="00877505" w:rsidRPr="008F7D4D">
              <w:rPr>
                <w:rFonts w:ascii="標楷體" w:eastAsia="標楷體" w:hAnsi="標楷體" w:hint="eastAsia"/>
                <w:szCs w:val="24"/>
              </w:rPr>
              <w:t>7</w:t>
            </w:r>
            <w:r w:rsidR="00481214" w:rsidRPr="008F7D4D">
              <w:rPr>
                <w:rFonts w:ascii="標楷體" w:eastAsia="標楷體" w:hAnsi="標楷體" w:hint="eastAsia"/>
                <w:szCs w:val="24"/>
              </w:rPr>
              <w:t>年</w:t>
            </w:r>
            <w:r w:rsidRPr="008F7D4D">
              <w:rPr>
                <w:rFonts w:ascii="標楷體" w:eastAsia="標楷體" w:hAnsi="標楷體" w:hint="eastAsia"/>
                <w:szCs w:val="24"/>
              </w:rPr>
              <w:t>07</w:t>
            </w:r>
            <w:r w:rsidR="00481214" w:rsidRPr="008F7D4D">
              <w:rPr>
                <w:rFonts w:ascii="標楷體" w:eastAsia="標楷體" w:hAnsi="標楷體" w:hint="eastAsia"/>
                <w:szCs w:val="24"/>
              </w:rPr>
              <w:t>月</w:t>
            </w:r>
            <w:r w:rsidRPr="008F7D4D">
              <w:rPr>
                <w:rFonts w:ascii="標楷體" w:eastAsia="標楷體" w:hAnsi="標楷體" w:hint="eastAsia"/>
                <w:szCs w:val="24"/>
              </w:rPr>
              <w:t>31</w:t>
            </w:r>
            <w:r w:rsidR="00481214" w:rsidRPr="008F7D4D">
              <w:rPr>
                <w:rFonts w:ascii="標楷體" w:eastAsia="標楷體" w:hAnsi="標楷體" w:hint="eastAsia"/>
                <w:szCs w:val="24"/>
              </w:rPr>
              <w:t>日止</w:t>
            </w:r>
            <w:r w:rsidR="008B6B84" w:rsidRPr="008F7D4D">
              <w:rPr>
                <w:rFonts w:ascii="標楷體" w:eastAsia="標楷體" w:hAnsi="標楷體" w:hint="eastAsia"/>
                <w:szCs w:val="24"/>
              </w:rPr>
              <w:t>，共計</w:t>
            </w:r>
            <w:r w:rsidR="00877505" w:rsidRPr="008F7D4D">
              <w:rPr>
                <w:rFonts w:ascii="標楷體" w:eastAsia="標楷體" w:hAnsi="標楷體" w:hint="eastAsia"/>
                <w:szCs w:val="24"/>
              </w:rPr>
              <w:t>31</w:t>
            </w:r>
            <w:r w:rsidR="008B6B84" w:rsidRPr="008F7D4D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7E009A" w:rsidRPr="008F7D4D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8F7D4D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8F7D4D" w:rsidRDefault="00EF4E75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□</w:t>
            </w:r>
            <w:r w:rsidR="007E009A" w:rsidRPr="008F7D4D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5B884782" w:rsidR="007E009A" w:rsidRPr="008F7D4D" w:rsidRDefault="00460877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█</w:t>
            </w:r>
            <w:r w:rsidR="007E009A" w:rsidRPr="008F7D4D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8F7D4D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8F7D4D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8F7D4D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8F7D4D" w:rsidRDefault="00C3035A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 xml:space="preserve">□年保養 </w:t>
            </w:r>
          </w:p>
        </w:tc>
        <w:tc>
          <w:tcPr>
            <w:tcW w:w="3159" w:type="dxa"/>
          </w:tcPr>
          <w:p w14:paraId="6F1A14B6" w14:textId="2F48B3D4" w:rsidR="00C3035A" w:rsidRPr="008F7D4D" w:rsidRDefault="008B39CB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█</w:t>
            </w:r>
            <w:r w:rsidR="00C3035A" w:rsidRPr="008F7D4D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5C165C26" w:rsidR="00C3035A" w:rsidRPr="008F7D4D" w:rsidRDefault="003534D4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8F7D4D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8F7D4D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8F7D4D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72405E6" w:rsidR="00C3035A" w:rsidRPr="008F7D4D" w:rsidRDefault="00481214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8F7D4D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8F7D4D" w:rsidRDefault="00C3035A" w:rsidP="007E009A">
            <w:pPr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□其他:</w:t>
            </w:r>
          </w:p>
        </w:tc>
        <w:tc>
          <w:tcPr>
            <w:tcW w:w="3149" w:type="dxa"/>
          </w:tcPr>
          <w:p w14:paraId="66499445" w14:textId="77777777" w:rsidR="00C3035A" w:rsidRPr="008F7D4D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2830D750" w:rsidR="00686817" w:rsidRPr="008F7D4D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0542" w:type="dxa"/>
        <w:tblInd w:w="510" w:type="dxa"/>
        <w:tblLook w:val="04A0" w:firstRow="1" w:lastRow="0" w:firstColumn="1" w:lastColumn="0" w:noHBand="0" w:noVBand="1"/>
      </w:tblPr>
      <w:tblGrid>
        <w:gridCol w:w="2746"/>
        <w:gridCol w:w="3118"/>
        <w:gridCol w:w="1559"/>
        <w:gridCol w:w="1276"/>
        <w:gridCol w:w="1843"/>
      </w:tblGrid>
      <w:tr w:rsidR="008F7D4D" w:rsidRPr="008F7D4D" w14:paraId="0C5E63B0" w14:textId="77777777" w:rsidTr="008F7D4D">
        <w:tc>
          <w:tcPr>
            <w:tcW w:w="2746" w:type="dxa"/>
          </w:tcPr>
          <w:p w14:paraId="29353AC8" w14:textId="77777777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3118" w:type="dxa"/>
          </w:tcPr>
          <w:p w14:paraId="7A1CD0B6" w14:textId="77777777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559" w:type="dxa"/>
          </w:tcPr>
          <w:p w14:paraId="3E7FCFF3" w14:textId="77777777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276" w:type="dxa"/>
          </w:tcPr>
          <w:p w14:paraId="4859849A" w14:textId="77777777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843" w:type="dxa"/>
          </w:tcPr>
          <w:p w14:paraId="2FE8ADC0" w14:textId="77777777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</w:tr>
      <w:tr w:rsidR="008F7D4D" w:rsidRPr="008F7D4D" w14:paraId="3151353F" w14:textId="77777777" w:rsidTr="008F7D4D">
        <w:tc>
          <w:tcPr>
            <w:tcW w:w="2746" w:type="dxa"/>
          </w:tcPr>
          <w:p w14:paraId="1C230E9D" w14:textId="61B3F653" w:rsidR="008F7D4D" w:rsidRPr="008F7D4D" w:rsidRDefault="008F7D4D" w:rsidP="00BF3836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8F7D4D">
              <w:rPr>
                <w:rFonts w:ascii="標楷體" w:eastAsia="標楷體" w:hAnsi="標楷體" w:cs="Arial"/>
                <w:szCs w:val="24"/>
              </w:rPr>
              <w:t>EEPM340709</w:t>
            </w:r>
            <w:r w:rsidRPr="008F7D4D">
              <w:rPr>
                <w:rFonts w:ascii="標楷體" w:eastAsia="標楷體" w:hAnsi="標楷體" w:cs="Arial" w:hint="eastAsia"/>
                <w:szCs w:val="24"/>
              </w:rPr>
              <w:t>-000001</w:t>
            </w:r>
          </w:p>
        </w:tc>
        <w:tc>
          <w:tcPr>
            <w:tcW w:w="3118" w:type="dxa"/>
          </w:tcPr>
          <w:p w14:paraId="07F44EF1" w14:textId="79E9DC24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TPN調配機</w:t>
            </w:r>
          </w:p>
        </w:tc>
        <w:tc>
          <w:tcPr>
            <w:tcW w:w="1559" w:type="dxa"/>
          </w:tcPr>
          <w:p w14:paraId="428525FA" w14:textId="790E5F5B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/>
                <w:szCs w:val="24"/>
              </w:rPr>
              <w:t>Baxter</w:t>
            </w:r>
          </w:p>
        </w:tc>
        <w:tc>
          <w:tcPr>
            <w:tcW w:w="1276" w:type="dxa"/>
          </w:tcPr>
          <w:p w14:paraId="090ECB07" w14:textId="063FC2F4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/>
                <w:szCs w:val="24"/>
              </w:rPr>
              <w:t>EM2400</w:t>
            </w:r>
          </w:p>
        </w:tc>
        <w:tc>
          <w:tcPr>
            <w:tcW w:w="1843" w:type="dxa"/>
          </w:tcPr>
          <w:p w14:paraId="79DD13E5" w14:textId="7BE025F1" w:rsidR="008F7D4D" w:rsidRPr="008F7D4D" w:rsidRDefault="008F7D4D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藥劑部</w:t>
            </w:r>
          </w:p>
        </w:tc>
      </w:tr>
    </w:tbl>
    <w:p w14:paraId="032A2B8A" w14:textId="5C034BD7" w:rsidR="000D480E" w:rsidRPr="008F7D4D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0D480E" w:rsidRPr="008F7D4D" w14:paraId="11680568" w14:textId="77777777" w:rsidTr="00B261B8">
        <w:tc>
          <w:tcPr>
            <w:tcW w:w="1021" w:type="dxa"/>
          </w:tcPr>
          <w:p w14:paraId="119D574E" w14:textId="342E199B" w:rsidR="000D480E" w:rsidRPr="008F7D4D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0D480E" w:rsidRPr="008F7D4D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B261B8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0D480E" w:rsidRPr="008F7D4D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0D480E" w:rsidRPr="008F7D4D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BA01DB" w:rsidRPr="008F7D4D" w14:paraId="35AA3AFD" w14:textId="77777777" w:rsidTr="00B261B8">
        <w:tc>
          <w:tcPr>
            <w:tcW w:w="1021" w:type="dxa"/>
          </w:tcPr>
          <w:p w14:paraId="5EA41B3B" w14:textId="517B6A41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4D6473F" w14:textId="5962CE83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58B585F7" w14:textId="424C17C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D4D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46E14546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B2B6186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493C60" w14:textId="4BA412C9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9E21E4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86FAB3" w14:textId="239C90AD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D4D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444C7AD2" w14:textId="4FF02191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0A34E" w14:textId="55D87E18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D17606A" w14:textId="3412F1F1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FA5E254" w14:textId="75D1A514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2718E1D6" w14:textId="1E3891E8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2A55B916" w14:textId="17149FCF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A01DB" w:rsidRPr="008F7D4D" w14:paraId="5D98BAE5" w14:textId="77777777" w:rsidTr="00B261B8">
        <w:tc>
          <w:tcPr>
            <w:tcW w:w="1021" w:type="dxa"/>
          </w:tcPr>
          <w:p w14:paraId="0665ED85" w14:textId="01BDD024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0F55BE2B" w14:textId="1BDB4EDE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676D2999" w14:textId="7C39160A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D4D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61E1B257" w14:textId="66679A2D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8392B1" w14:textId="3D3CF3F4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9F5709" w14:textId="70719523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FDAB9BA" w14:textId="46BCF46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3FD05" w14:textId="4866EFCC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D4D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2ADE8A99" w14:textId="4A44A2D3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677EAFF" w14:textId="00DE4681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17F0331" w14:textId="6088F2FA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0AA3E5F" w14:textId="06B6DB1E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E27BEF8" w14:textId="43C02FDA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5D5FEB1" w14:textId="0D4393CE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A01DB" w:rsidRPr="008F7D4D" w14:paraId="3ABC286A" w14:textId="77777777" w:rsidTr="00B261B8">
        <w:tc>
          <w:tcPr>
            <w:tcW w:w="1021" w:type="dxa"/>
          </w:tcPr>
          <w:p w14:paraId="4907300C" w14:textId="44F211BD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33CB184C" w14:textId="48944533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116FF095" w14:textId="350F7B4A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D4D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0E6D36DC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EDE4847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08781AC" w14:textId="5073640A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9864799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F75A78D" w14:textId="300A52BB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F7D4D"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  <w:tc>
          <w:tcPr>
            <w:tcW w:w="709" w:type="dxa"/>
          </w:tcPr>
          <w:p w14:paraId="3FA9B1E7" w14:textId="462748C0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C1AB10C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7071A29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6837A06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CED1DEF" w14:textId="77777777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FA226EC" w14:textId="468B757C" w:rsidR="00BA01DB" w:rsidRPr="008F7D4D" w:rsidRDefault="00BA01DB" w:rsidP="00BA01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8F7D4D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工作內容：</w:t>
      </w:r>
    </w:p>
    <w:p w14:paraId="02730089" w14:textId="6B3AE56F" w:rsidR="00287C4A" w:rsidRPr="008F7D4D" w:rsidRDefault="00287C4A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合約內每年含免費3次藥品調整設定。</w:t>
      </w:r>
    </w:p>
    <w:p w14:paraId="2B34796C" w14:textId="62DAE43E" w:rsidR="00686817" w:rsidRPr="008F7D4D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9EEC3F5" w:rsidR="00EF4E75" w:rsidRPr="008F7D4D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 w:rsidRPr="008F7D4D">
        <w:rPr>
          <w:rFonts w:ascii="標楷體" w:eastAsia="標楷體" w:hAnsi="標楷體" w:hint="eastAsia"/>
          <w:szCs w:val="24"/>
        </w:rPr>
        <w:t>，維修零件及消耗品另計</w:t>
      </w:r>
      <w:r w:rsidRPr="008F7D4D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8F7D4D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8F7D4D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8F7D4D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8F7D4D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37D205C4" w:rsidR="00686817" w:rsidRPr="008F7D4D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維</w:t>
      </w:r>
      <w:r w:rsidRPr="008F7D4D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8F7D4D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10375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191"/>
        <w:gridCol w:w="1020"/>
        <w:gridCol w:w="8164"/>
      </w:tblGrid>
      <w:tr w:rsidR="00A93A58" w:rsidRPr="008F7D4D" w14:paraId="092BA853" w14:textId="77777777" w:rsidTr="00A93376">
        <w:tc>
          <w:tcPr>
            <w:tcW w:w="1191" w:type="dxa"/>
          </w:tcPr>
          <w:p w14:paraId="1A029BAD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/>
                <w:szCs w:val="24"/>
              </w:rPr>
              <w:t>週期</w:t>
            </w:r>
          </w:p>
        </w:tc>
        <w:tc>
          <w:tcPr>
            <w:tcW w:w="1020" w:type="dxa"/>
          </w:tcPr>
          <w:p w14:paraId="711AF34B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/>
                <w:szCs w:val="24"/>
              </w:rPr>
              <w:t>項次</w:t>
            </w:r>
          </w:p>
        </w:tc>
        <w:tc>
          <w:tcPr>
            <w:tcW w:w="8164" w:type="dxa"/>
          </w:tcPr>
          <w:p w14:paraId="31F46DF9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/>
                <w:kern w:val="0"/>
                <w:szCs w:val="24"/>
              </w:rPr>
              <w:t>項目或內容</w:t>
            </w:r>
          </w:p>
        </w:tc>
      </w:tr>
      <w:tr w:rsidR="00A93376" w:rsidRPr="008F7D4D" w14:paraId="15F656DB" w14:textId="77777777" w:rsidTr="00A93376">
        <w:tc>
          <w:tcPr>
            <w:tcW w:w="1191" w:type="dxa"/>
          </w:tcPr>
          <w:p w14:paraId="6AE53AD6" w14:textId="5F56D18E" w:rsidR="00A93376" w:rsidRPr="008F7D4D" w:rsidRDefault="0015054C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770F16E7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8164" w:type="dxa"/>
            <w:vAlign w:val="center"/>
          </w:tcPr>
          <w:p w14:paraId="18EEA32B" w14:textId="24683162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Machine clean/主機清潔</w:t>
            </w:r>
          </w:p>
        </w:tc>
      </w:tr>
      <w:tr w:rsidR="00A93376" w:rsidRPr="008F7D4D" w14:paraId="4528AA48" w14:textId="77777777" w:rsidTr="00A93376">
        <w:tc>
          <w:tcPr>
            <w:tcW w:w="1191" w:type="dxa"/>
          </w:tcPr>
          <w:p w14:paraId="266EC5CF" w14:textId="5334F102" w:rsidR="00A93376" w:rsidRPr="008F7D4D" w:rsidRDefault="0015054C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02A75D29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8164" w:type="dxa"/>
            <w:vAlign w:val="center"/>
          </w:tcPr>
          <w:p w14:paraId="69ADA1E4" w14:textId="4C3B46C8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 w:val="22"/>
              </w:rPr>
              <w:t>Base plate clean/底盤清潔</w:t>
            </w:r>
          </w:p>
        </w:tc>
      </w:tr>
      <w:tr w:rsidR="00A93376" w:rsidRPr="008F7D4D" w14:paraId="727E208C" w14:textId="77777777" w:rsidTr="00A93376">
        <w:tc>
          <w:tcPr>
            <w:tcW w:w="1191" w:type="dxa"/>
          </w:tcPr>
          <w:p w14:paraId="44195FB4" w14:textId="2E8CACC2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1C79442D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8164" w:type="dxa"/>
            <w:vAlign w:val="center"/>
          </w:tcPr>
          <w:p w14:paraId="73392645" w14:textId="191739C1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Vial rack clean/藥架清潔</w:t>
            </w:r>
          </w:p>
        </w:tc>
      </w:tr>
      <w:tr w:rsidR="00A93376" w:rsidRPr="008F7D4D" w14:paraId="6A23C88B" w14:textId="77777777" w:rsidTr="00A93376">
        <w:tc>
          <w:tcPr>
            <w:tcW w:w="1191" w:type="dxa"/>
          </w:tcPr>
          <w:p w14:paraId="6BB381E2" w14:textId="546F78CE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608AB203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8164" w:type="dxa"/>
            <w:vAlign w:val="center"/>
          </w:tcPr>
          <w:p w14:paraId="43DC011F" w14:textId="2B0F6573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 w:val="22"/>
              </w:rPr>
              <w:t>Display function check/ 螢幕功能檢查</w:t>
            </w:r>
          </w:p>
        </w:tc>
      </w:tr>
      <w:tr w:rsidR="00A93376" w:rsidRPr="008F7D4D" w14:paraId="736DE2B0" w14:textId="77777777" w:rsidTr="00A93376">
        <w:tc>
          <w:tcPr>
            <w:tcW w:w="1191" w:type="dxa"/>
          </w:tcPr>
          <w:p w14:paraId="79D164DE" w14:textId="73130CF8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711799D2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8164" w:type="dxa"/>
            <w:vAlign w:val="center"/>
          </w:tcPr>
          <w:p w14:paraId="31751330" w14:textId="08B3B96F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Main moudle function check/主機功能檢查</w:t>
            </w:r>
          </w:p>
        </w:tc>
      </w:tr>
      <w:tr w:rsidR="00A93376" w:rsidRPr="008F7D4D" w14:paraId="27CF82B2" w14:textId="77777777" w:rsidTr="00A93376">
        <w:tc>
          <w:tcPr>
            <w:tcW w:w="1191" w:type="dxa"/>
          </w:tcPr>
          <w:p w14:paraId="599E7A5D" w14:textId="4304F58E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2FC92883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8164" w:type="dxa"/>
            <w:vAlign w:val="center"/>
          </w:tcPr>
          <w:p w14:paraId="5324048D" w14:textId="71DD83D4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Valve actuators check/制動閥檢查</w:t>
            </w:r>
          </w:p>
        </w:tc>
      </w:tr>
      <w:tr w:rsidR="00A93376" w:rsidRPr="008F7D4D" w14:paraId="48F9D570" w14:textId="77777777" w:rsidTr="00A93376">
        <w:tc>
          <w:tcPr>
            <w:tcW w:w="1191" w:type="dxa"/>
          </w:tcPr>
          <w:p w14:paraId="5ED5A899" w14:textId="770AB21E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45B1EFCA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8164" w:type="dxa"/>
            <w:vAlign w:val="center"/>
          </w:tcPr>
          <w:p w14:paraId="5648FC09" w14:textId="5A17582C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Bubble detector check/氣泡偵測器檢查</w:t>
            </w:r>
          </w:p>
        </w:tc>
      </w:tr>
      <w:tr w:rsidR="00A93376" w:rsidRPr="008F7D4D" w14:paraId="78D84C84" w14:textId="77777777" w:rsidTr="00A93376">
        <w:tc>
          <w:tcPr>
            <w:tcW w:w="1191" w:type="dxa"/>
          </w:tcPr>
          <w:p w14:paraId="337E004E" w14:textId="35340ECE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03DE8948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8164" w:type="dxa"/>
            <w:vAlign w:val="center"/>
          </w:tcPr>
          <w:p w14:paraId="0B453393" w14:textId="4C9E6913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Occlusion detector check/堵塞偵測器檢查</w:t>
            </w:r>
          </w:p>
        </w:tc>
      </w:tr>
      <w:tr w:rsidR="00A93376" w:rsidRPr="008F7D4D" w14:paraId="3D3B14C9" w14:textId="77777777" w:rsidTr="00A93376">
        <w:tc>
          <w:tcPr>
            <w:tcW w:w="1191" w:type="dxa"/>
          </w:tcPr>
          <w:p w14:paraId="1CFC540C" w14:textId="2C8C1D5A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17312003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8164" w:type="dxa"/>
            <w:vAlign w:val="center"/>
          </w:tcPr>
          <w:p w14:paraId="52A5C9C9" w14:textId="7431D69D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Pump door check/轉子外蓋檢查</w:t>
            </w:r>
          </w:p>
        </w:tc>
      </w:tr>
      <w:tr w:rsidR="00A93376" w:rsidRPr="008F7D4D" w14:paraId="0F62825F" w14:textId="77777777" w:rsidTr="00A93376">
        <w:tc>
          <w:tcPr>
            <w:tcW w:w="1191" w:type="dxa"/>
          </w:tcPr>
          <w:p w14:paraId="1E994B06" w14:textId="0BD1A605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lastRenderedPageBreak/>
              <w:t>半年</w:t>
            </w:r>
          </w:p>
        </w:tc>
        <w:tc>
          <w:tcPr>
            <w:tcW w:w="1020" w:type="dxa"/>
          </w:tcPr>
          <w:p w14:paraId="79DFDD26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8164" w:type="dxa"/>
            <w:vAlign w:val="center"/>
          </w:tcPr>
          <w:p w14:paraId="1C33EEF2" w14:textId="370347A3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Load cell function check/電子秤檢查</w:t>
            </w:r>
          </w:p>
        </w:tc>
      </w:tr>
      <w:tr w:rsidR="00A93376" w:rsidRPr="008F7D4D" w14:paraId="481E68A8" w14:textId="77777777" w:rsidTr="00A93376">
        <w:tc>
          <w:tcPr>
            <w:tcW w:w="1191" w:type="dxa"/>
          </w:tcPr>
          <w:p w14:paraId="513042CA" w14:textId="3F9E720D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437F15C6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8164" w:type="dxa"/>
            <w:vAlign w:val="center"/>
          </w:tcPr>
          <w:p w14:paraId="7D733753" w14:textId="61DBA00E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Calibration load cell/電子秤校正</w:t>
            </w:r>
          </w:p>
        </w:tc>
      </w:tr>
      <w:tr w:rsidR="00A93376" w:rsidRPr="008F7D4D" w14:paraId="73E997E8" w14:textId="77777777" w:rsidTr="00A93376">
        <w:tc>
          <w:tcPr>
            <w:tcW w:w="1191" w:type="dxa"/>
          </w:tcPr>
          <w:p w14:paraId="51A1D876" w14:textId="74057D3B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48FA0221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8164" w:type="dxa"/>
            <w:vAlign w:val="center"/>
          </w:tcPr>
          <w:p w14:paraId="3A308EF8" w14:textId="13D70F25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Calibration pump/轉子校正數值檢查</w:t>
            </w:r>
          </w:p>
        </w:tc>
      </w:tr>
      <w:tr w:rsidR="00A93376" w:rsidRPr="008F7D4D" w14:paraId="17A9D6C0" w14:textId="77777777" w:rsidTr="00A93376">
        <w:tc>
          <w:tcPr>
            <w:tcW w:w="1191" w:type="dxa"/>
          </w:tcPr>
          <w:p w14:paraId="63759AFC" w14:textId="13AF36DC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31C7B18E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8164" w:type="dxa"/>
            <w:vAlign w:val="center"/>
          </w:tcPr>
          <w:p w14:paraId="54F35FAA" w14:textId="3C6CAE2C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Power cable check/電源線檢查</w:t>
            </w:r>
          </w:p>
        </w:tc>
      </w:tr>
      <w:tr w:rsidR="00A93376" w:rsidRPr="008F7D4D" w14:paraId="4C35BF58" w14:textId="77777777" w:rsidTr="00A93376">
        <w:tc>
          <w:tcPr>
            <w:tcW w:w="1191" w:type="dxa"/>
          </w:tcPr>
          <w:p w14:paraId="69A03CFE" w14:textId="45ECB7A0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4350D3C9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8164" w:type="dxa"/>
            <w:vAlign w:val="center"/>
          </w:tcPr>
          <w:p w14:paraId="0ED994FF" w14:textId="30629C83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Backup battery check/備用電池檢查</w:t>
            </w:r>
          </w:p>
        </w:tc>
      </w:tr>
      <w:tr w:rsidR="00A93376" w:rsidRPr="008F7D4D" w14:paraId="6FD69E3D" w14:textId="77777777" w:rsidTr="00A93376">
        <w:tc>
          <w:tcPr>
            <w:tcW w:w="1191" w:type="dxa"/>
          </w:tcPr>
          <w:p w14:paraId="44FA8276" w14:textId="0483A5FA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596BCD7F" w14:textId="77777777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8164" w:type="dxa"/>
            <w:vAlign w:val="center"/>
          </w:tcPr>
          <w:p w14:paraId="17B758CE" w14:textId="521B0EDA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Configuration check/設置檔檢查</w:t>
            </w:r>
          </w:p>
        </w:tc>
      </w:tr>
      <w:tr w:rsidR="00A93376" w:rsidRPr="008F7D4D" w14:paraId="72DEDDAD" w14:textId="77777777" w:rsidTr="00A93376">
        <w:tc>
          <w:tcPr>
            <w:tcW w:w="1191" w:type="dxa"/>
          </w:tcPr>
          <w:p w14:paraId="5A7350EB" w14:textId="4CFFEEAD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14F4245C" w14:textId="28F4B23A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8164" w:type="dxa"/>
            <w:vAlign w:val="center"/>
          </w:tcPr>
          <w:p w14:paraId="7523A0DB" w14:textId="7315A30D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Database backup/系統檔備份</w:t>
            </w:r>
          </w:p>
        </w:tc>
      </w:tr>
      <w:tr w:rsidR="00A93376" w:rsidRPr="008F7D4D" w14:paraId="650AE262" w14:textId="77777777" w:rsidTr="00A93376">
        <w:tc>
          <w:tcPr>
            <w:tcW w:w="1191" w:type="dxa"/>
          </w:tcPr>
          <w:p w14:paraId="7EB146F8" w14:textId="48D9D286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71FC8111" w14:textId="42507D15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8164" w:type="dxa"/>
            <w:vAlign w:val="center"/>
          </w:tcPr>
          <w:p w14:paraId="7EF05572" w14:textId="201D0C1B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Backup folder check/備份資料夾檢查</w:t>
            </w:r>
          </w:p>
        </w:tc>
      </w:tr>
      <w:tr w:rsidR="00A93376" w:rsidRPr="008F7D4D" w14:paraId="758B919D" w14:textId="77777777" w:rsidTr="00A93376">
        <w:tc>
          <w:tcPr>
            <w:tcW w:w="1191" w:type="dxa"/>
          </w:tcPr>
          <w:p w14:paraId="7FEA6243" w14:textId="3D6E063D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5DC893E8" w14:textId="12012139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8164" w:type="dxa"/>
            <w:vAlign w:val="center"/>
          </w:tcPr>
          <w:p w14:paraId="72DF2496" w14:textId="15662E52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System setting check/系統設置檢查</w:t>
            </w:r>
          </w:p>
        </w:tc>
      </w:tr>
      <w:tr w:rsidR="00A93376" w:rsidRPr="008F7D4D" w14:paraId="06A5551E" w14:textId="77777777" w:rsidTr="00A93376">
        <w:tc>
          <w:tcPr>
            <w:tcW w:w="1191" w:type="dxa"/>
          </w:tcPr>
          <w:p w14:paraId="144D45B5" w14:textId="69B5317C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7377F828" w14:textId="32309560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8164" w:type="dxa"/>
            <w:vAlign w:val="center"/>
          </w:tcPr>
          <w:p w14:paraId="5C781AB4" w14:textId="0C0BB059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Network connection check/網路連線檢查</w:t>
            </w:r>
          </w:p>
        </w:tc>
      </w:tr>
      <w:tr w:rsidR="00A93376" w:rsidRPr="008F7D4D" w14:paraId="1F5743F2" w14:textId="77777777" w:rsidTr="00A93376">
        <w:tc>
          <w:tcPr>
            <w:tcW w:w="1191" w:type="dxa"/>
          </w:tcPr>
          <w:p w14:paraId="562EEB18" w14:textId="52EE1F98" w:rsidR="00A93376" w:rsidRPr="008F7D4D" w:rsidRDefault="0015054C" w:rsidP="0015054C">
            <w:pPr>
              <w:pStyle w:val="a4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F7D4D">
              <w:rPr>
                <w:rFonts w:ascii="標楷體" w:eastAsia="標楷體" w:hAnsi="標楷體" w:cstheme="minorHAnsi" w:hint="eastAsia"/>
                <w:szCs w:val="24"/>
              </w:rPr>
              <w:t>半年</w:t>
            </w:r>
          </w:p>
        </w:tc>
        <w:tc>
          <w:tcPr>
            <w:tcW w:w="1020" w:type="dxa"/>
          </w:tcPr>
          <w:p w14:paraId="60FDC8CA" w14:textId="6CAE4E98" w:rsidR="00A93376" w:rsidRPr="008F7D4D" w:rsidRDefault="00A93376" w:rsidP="00A93376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8164" w:type="dxa"/>
            <w:vAlign w:val="center"/>
          </w:tcPr>
          <w:p w14:paraId="030CDBC2" w14:textId="3778EE6B" w:rsidR="00A93376" w:rsidRPr="008F7D4D" w:rsidRDefault="00A93376" w:rsidP="00A93376">
            <w:pPr>
              <w:pStyle w:val="a4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8F7D4D">
              <w:rPr>
                <w:rFonts w:ascii="標楷體" w:eastAsia="標楷體" w:hAnsi="標楷體" w:cs="Times New Roman"/>
              </w:rPr>
              <w:t>Bar code reader check/條碼偵測器檢查</w:t>
            </w:r>
          </w:p>
        </w:tc>
      </w:tr>
    </w:tbl>
    <w:p w14:paraId="20AB01E8" w14:textId="1002575B" w:rsidR="00686817" w:rsidRPr="008F7D4D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保養耗材更換週期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07"/>
        <w:gridCol w:w="907"/>
        <w:gridCol w:w="907"/>
        <w:gridCol w:w="907"/>
        <w:gridCol w:w="1566"/>
      </w:tblGrid>
      <w:tr w:rsidR="00A93A58" w:rsidRPr="008F7D4D" w14:paraId="3AB91749" w14:textId="77777777" w:rsidTr="007E009A">
        <w:tc>
          <w:tcPr>
            <w:tcW w:w="567" w:type="dxa"/>
            <w:vMerge w:val="restart"/>
          </w:tcPr>
          <w:p w14:paraId="75D377D5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536" w:type="dxa"/>
            <w:vMerge w:val="restart"/>
            <w:vAlign w:val="center"/>
          </w:tcPr>
          <w:p w14:paraId="4CA91E0A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3628" w:type="dxa"/>
            <w:gridSpan w:val="4"/>
          </w:tcPr>
          <w:p w14:paraId="0EF2429F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1566" w:type="dxa"/>
            <w:vMerge w:val="restart"/>
            <w:vAlign w:val="center"/>
          </w:tcPr>
          <w:p w14:paraId="7EF29132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93A58" w:rsidRPr="008F7D4D" w14:paraId="589375A5" w14:textId="77777777" w:rsidTr="00BE0F94">
        <w:tc>
          <w:tcPr>
            <w:tcW w:w="567" w:type="dxa"/>
            <w:vMerge/>
          </w:tcPr>
          <w:p w14:paraId="69BF298D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Merge/>
          </w:tcPr>
          <w:p w14:paraId="65AA04D9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688F7FC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0F9E61C1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A18EF78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39A7BDF0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vMerge/>
          </w:tcPr>
          <w:p w14:paraId="732E76E0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93A58" w:rsidRPr="008F7D4D" w14:paraId="630ACFF6" w14:textId="77777777" w:rsidTr="00BE0F94">
        <w:tc>
          <w:tcPr>
            <w:tcW w:w="567" w:type="dxa"/>
          </w:tcPr>
          <w:p w14:paraId="2C1527F7" w14:textId="77777777" w:rsidR="00A93A58" w:rsidRPr="008F7D4D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36" w:type="dxa"/>
          </w:tcPr>
          <w:p w14:paraId="42AAED39" w14:textId="18758616" w:rsidR="00A93A58" w:rsidRPr="008F7D4D" w:rsidRDefault="00692DDE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8F7D4D">
              <w:rPr>
                <w:rFonts w:ascii="標楷體" w:eastAsia="標楷體" w:hAnsi="標楷體" w:hint="eastAsia"/>
                <w:color w:val="000000" w:themeColor="text1"/>
                <w:szCs w:val="24"/>
              </w:rPr>
              <w:t>此合約無保養所需耗材</w:t>
            </w:r>
          </w:p>
        </w:tc>
        <w:tc>
          <w:tcPr>
            <w:tcW w:w="907" w:type="dxa"/>
          </w:tcPr>
          <w:p w14:paraId="325B69EA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7FB1769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BE1C70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55FA48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5B6F9743" w14:textId="77777777" w:rsidR="00A93A58" w:rsidRPr="008F7D4D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95B55" w:rsidRPr="008F7D4D" w14:paraId="0AEB461A" w14:textId="77777777" w:rsidTr="00BE0F94">
        <w:tc>
          <w:tcPr>
            <w:tcW w:w="567" w:type="dxa"/>
          </w:tcPr>
          <w:p w14:paraId="4E5B8CD5" w14:textId="77777777" w:rsidR="00295B55" w:rsidRPr="008F7D4D" w:rsidRDefault="00295B55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2936A0EC" w14:textId="77777777" w:rsidR="00295B55" w:rsidRPr="008F7D4D" w:rsidRDefault="00295B55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07" w:type="dxa"/>
          </w:tcPr>
          <w:p w14:paraId="2FC83389" w14:textId="77777777" w:rsidR="00295B55" w:rsidRPr="008F7D4D" w:rsidRDefault="00295B5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2E6DD248" w14:textId="77777777" w:rsidR="00295B55" w:rsidRPr="008F7D4D" w:rsidRDefault="00295B5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628E0E2" w14:textId="77777777" w:rsidR="00295B55" w:rsidRPr="008F7D4D" w:rsidRDefault="00295B5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294817F1" w14:textId="77777777" w:rsidR="00295B55" w:rsidRPr="008F7D4D" w:rsidRDefault="00295B5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4DCB4A39" w14:textId="77777777" w:rsidR="00295B55" w:rsidRPr="008F7D4D" w:rsidRDefault="00295B55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B2C149" w14:textId="77777777" w:rsidR="007E009A" w:rsidRPr="008F7D4D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罰則：</w:t>
      </w:r>
    </w:p>
    <w:p w14:paraId="470E7098" w14:textId="17EDE641" w:rsidR="00A93A58" w:rsidRPr="008F7D4D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213AC9" w:rsidRPr="008F7D4D">
        <w:rPr>
          <w:rFonts w:ascii="標楷體" w:eastAsia="標楷體" w:hAnsi="標楷體" w:hint="eastAsia"/>
          <w:szCs w:val="24"/>
        </w:rPr>
        <w:t>█</w:t>
      </w:r>
      <w:r w:rsidRPr="008F7D4D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8F7D4D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8F7D4D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Pr="008F7D4D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04BE2884" w:rsidR="00280760" w:rsidRPr="008F7D4D" w:rsidRDefault="00280760" w:rsidP="00280760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F7D4D" w:rsidRPr="008F7D4D">
        <w:rPr>
          <w:rFonts w:ascii="標楷體" w:eastAsia="標楷體" w:hAnsi="標楷體" w:hint="eastAsia"/>
          <w:szCs w:val="24"/>
          <w:u w:val="single"/>
        </w:rPr>
        <w:t>4%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F7D4D">
        <w:rPr>
          <w:rFonts w:ascii="標楷體" w:eastAsia="標楷體" w:hAnsi="標楷體" w:hint="eastAsia"/>
          <w:szCs w:val="24"/>
        </w:rPr>
        <w:t>之罰款。</w:t>
      </w:r>
    </w:p>
    <w:p w14:paraId="0AA509BB" w14:textId="67493D72" w:rsidR="007E009A" w:rsidRPr="008F7D4D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8F7D4D">
        <w:rPr>
          <w:rFonts w:ascii="標楷體" w:eastAsia="標楷體" w:hAnsi="標楷體" w:hint="eastAsia"/>
          <w:szCs w:val="24"/>
        </w:rPr>
        <w:t>。</w:t>
      </w:r>
    </w:p>
    <w:p w14:paraId="66D5F34B" w14:textId="02CF20CE" w:rsidR="007E009A" w:rsidRPr="008F7D4D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故障及緊急修護：</w:t>
      </w:r>
    </w:p>
    <w:p w14:paraId="5F2A3263" w14:textId="69230EE2" w:rsidR="007E009A" w:rsidRPr="008F7D4D" w:rsidRDefault="007E009A" w:rsidP="002622E0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設備發生故障通知維修時，廠商應於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770FD" w:rsidRPr="008F7D4D">
        <w:rPr>
          <w:rFonts w:ascii="標楷體" w:eastAsia="標楷體" w:hAnsi="標楷體" w:hint="eastAsia"/>
          <w:szCs w:val="24"/>
          <w:u w:val="single"/>
        </w:rPr>
        <w:t>4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F7D4D">
        <w:rPr>
          <w:rFonts w:ascii="標楷體" w:eastAsia="標楷體" w:hAnsi="標楷體" w:hint="eastAsia"/>
          <w:szCs w:val="24"/>
        </w:rPr>
        <w:t>小時內由技術人員回覆，並於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770FD" w:rsidRPr="008F7D4D">
        <w:rPr>
          <w:rFonts w:ascii="標楷體" w:eastAsia="標楷體" w:hAnsi="標楷體" w:hint="eastAsia"/>
          <w:szCs w:val="24"/>
          <w:u w:val="single"/>
        </w:rPr>
        <w:t>8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F7D4D">
        <w:rPr>
          <w:rFonts w:ascii="標楷體" w:eastAsia="標楷體" w:hAnsi="標楷體" w:hint="eastAsia"/>
          <w:szCs w:val="24"/>
        </w:rPr>
        <w:t>小時內至院維修，每延遲1小時，</w:t>
      </w:r>
      <w:r w:rsidR="002622E0" w:rsidRPr="008F7D4D">
        <w:rPr>
          <w:rFonts w:ascii="標楷體" w:eastAsia="標楷體" w:hAnsi="標楷體" w:hint="eastAsia"/>
          <w:szCs w:val="24"/>
        </w:rPr>
        <w:t>每小時扣罰違約金新台幣</w:t>
      </w:r>
      <w:r w:rsidR="002622E0" w:rsidRPr="008F7D4D">
        <w:rPr>
          <w:rFonts w:ascii="標楷體" w:eastAsia="標楷體" w:hAnsi="標楷體" w:hint="eastAsia"/>
          <w:szCs w:val="24"/>
          <w:u w:val="single"/>
        </w:rPr>
        <w:t xml:space="preserve"> 1,500 </w:t>
      </w:r>
      <w:r w:rsidR="002622E0" w:rsidRPr="008F7D4D">
        <w:rPr>
          <w:rFonts w:ascii="標楷體" w:eastAsia="標楷體" w:hAnsi="標楷體" w:hint="eastAsia"/>
          <w:szCs w:val="24"/>
        </w:rPr>
        <w:t>元整</w:t>
      </w:r>
      <w:r w:rsidRPr="008F7D4D">
        <w:rPr>
          <w:rFonts w:ascii="標楷體" w:eastAsia="標楷體" w:hAnsi="標楷體" w:hint="eastAsia"/>
          <w:szCs w:val="24"/>
        </w:rPr>
        <w:t>。</w:t>
      </w:r>
    </w:p>
    <w:p w14:paraId="2F9B084A" w14:textId="4EB48DA9" w:rsidR="007E009A" w:rsidRPr="008F7D4D" w:rsidRDefault="0083102F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設備發生故障通知維修時，應</w:t>
      </w:r>
      <w:r w:rsidRPr="008F7D4D">
        <w:rPr>
          <w:rFonts w:ascii="標楷體" w:eastAsia="標楷體" w:hAnsi="標楷體" w:hint="eastAsia"/>
        </w:rPr>
        <w:t>於</w:t>
      </w:r>
      <w:r w:rsidRPr="008F7D4D">
        <w:rPr>
          <w:rFonts w:ascii="標楷體" w:eastAsia="標楷體" w:hAnsi="標楷體" w:hint="eastAsia"/>
          <w:szCs w:val="24"/>
        </w:rPr>
        <w:t>接獲維修更換通知後</w:t>
      </w:r>
      <w:r w:rsidR="007E009A"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770FD" w:rsidRPr="008F7D4D">
        <w:rPr>
          <w:rFonts w:ascii="標楷體" w:eastAsia="標楷體" w:hAnsi="標楷體" w:hint="eastAsia"/>
          <w:szCs w:val="24"/>
          <w:u w:val="single"/>
        </w:rPr>
        <w:t>2</w:t>
      </w:r>
      <w:r w:rsidR="007E009A"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770FD" w:rsidRPr="008F7D4D">
        <w:rPr>
          <w:rFonts w:ascii="標楷體" w:eastAsia="標楷體" w:hAnsi="標楷體" w:hint="eastAsia"/>
          <w:szCs w:val="24"/>
        </w:rPr>
        <w:t>日</w:t>
      </w:r>
      <w:r w:rsidR="007E009A" w:rsidRPr="008F7D4D">
        <w:rPr>
          <w:rFonts w:ascii="標楷體" w:eastAsia="標楷體" w:hAnsi="標楷體" w:hint="eastAsia"/>
          <w:szCs w:val="24"/>
        </w:rPr>
        <w:t>內修護完成，每延遲1</w:t>
      </w:r>
      <w:r w:rsidR="008770FD" w:rsidRPr="008F7D4D">
        <w:rPr>
          <w:rFonts w:ascii="標楷體" w:eastAsia="標楷體" w:hAnsi="標楷體" w:hint="eastAsia"/>
          <w:szCs w:val="24"/>
        </w:rPr>
        <w:t>日</w:t>
      </w:r>
      <w:r w:rsidR="007E009A" w:rsidRPr="008F7D4D">
        <w:rPr>
          <w:rFonts w:ascii="標楷體" w:eastAsia="標楷體" w:hAnsi="標楷體" w:hint="eastAsia"/>
          <w:szCs w:val="24"/>
        </w:rPr>
        <w:t>，</w:t>
      </w:r>
      <w:r w:rsidR="008770FD" w:rsidRPr="008F7D4D">
        <w:rPr>
          <w:rFonts w:ascii="標楷體" w:eastAsia="標楷體" w:hAnsi="標楷體" w:hint="eastAsia"/>
          <w:szCs w:val="24"/>
        </w:rPr>
        <w:t>每日</w:t>
      </w:r>
      <w:r w:rsidR="002622E0" w:rsidRPr="008F7D4D">
        <w:rPr>
          <w:rFonts w:ascii="標楷體" w:eastAsia="標楷體" w:hAnsi="標楷體" w:hint="eastAsia"/>
          <w:szCs w:val="24"/>
        </w:rPr>
        <w:t>扣罰違約金新台幣</w:t>
      </w:r>
      <w:r w:rsidR="008770FD" w:rsidRPr="008F7D4D">
        <w:rPr>
          <w:rFonts w:ascii="標楷體" w:eastAsia="標楷體" w:hAnsi="標楷體" w:hint="eastAsia"/>
          <w:szCs w:val="24"/>
          <w:u w:val="single"/>
        </w:rPr>
        <w:t xml:space="preserve"> 4</w:t>
      </w:r>
      <w:r w:rsidR="002622E0" w:rsidRPr="008F7D4D">
        <w:rPr>
          <w:rFonts w:ascii="標楷體" w:eastAsia="標楷體" w:hAnsi="標楷體" w:hint="eastAsia"/>
          <w:szCs w:val="24"/>
          <w:u w:val="single"/>
        </w:rPr>
        <w:t xml:space="preserve">,500 </w:t>
      </w:r>
      <w:r w:rsidR="002622E0" w:rsidRPr="008F7D4D">
        <w:rPr>
          <w:rFonts w:ascii="標楷體" w:eastAsia="標楷體" w:hAnsi="標楷體" w:hint="eastAsia"/>
          <w:szCs w:val="24"/>
        </w:rPr>
        <w:t>元整</w:t>
      </w:r>
      <w:r w:rsidR="007E009A" w:rsidRPr="008F7D4D">
        <w:rPr>
          <w:rFonts w:ascii="標楷體" w:eastAsia="標楷體" w:hAnsi="標楷體" w:hint="eastAsia"/>
          <w:szCs w:val="24"/>
        </w:rPr>
        <w:t>。</w:t>
      </w:r>
    </w:p>
    <w:p w14:paraId="363E39BC" w14:textId="40BC3BBF" w:rsidR="007E009A" w:rsidRPr="008F7D4D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若缺零件、待料(須自國外進口者)等原因無法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770FD" w:rsidRPr="008F7D4D">
        <w:rPr>
          <w:rFonts w:ascii="標楷體" w:eastAsia="標楷體" w:hAnsi="標楷體" w:hint="eastAsia"/>
          <w:szCs w:val="24"/>
          <w:u w:val="single"/>
        </w:rPr>
        <w:t>3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53CDA" w:rsidRPr="008F7D4D">
        <w:rPr>
          <w:rFonts w:ascii="標楷體" w:eastAsia="標楷體" w:hAnsi="標楷體" w:hint="eastAsia"/>
          <w:szCs w:val="24"/>
        </w:rPr>
        <w:t>日</w:t>
      </w:r>
      <w:r w:rsidRPr="008F7D4D">
        <w:rPr>
          <w:rFonts w:ascii="標楷體" w:eastAsia="標楷體" w:hAnsi="標楷體" w:hint="eastAsia"/>
          <w:szCs w:val="24"/>
        </w:rPr>
        <w:t>內修復完成，廠商應通報本院核備，最遲應於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67B23" w:rsidRPr="008F7D4D">
        <w:rPr>
          <w:rFonts w:ascii="標楷體" w:eastAsia="標楷體" w:hAnsi="標楷體" w:hint="eastAsia"/>
          <w:szCs w:val="24"/>
          <w:u w:val="single"/>
        </w:rPr>
        <w:t>5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F7D4D">
        <w:rPr>
          <w:rFonts w:ascii="標楷體" w:eastAsia="標楷體" w:hAnsi="標楷體" w:hint="eastAsia"/>
          <w:szCs w:val="24"/>
        </w:rPr>
        <w:t>日內修復完成，每逾1日(未達1日者，以1日計算)，</w:t>
      </w:r>
      <w:r w:rsidR="002622E0" w:rsidRPr="008F7D4D">
        <w:rPr>
          <w:rFonts w:ascii="標楷體" w:eastAsia="標楷體" w:hAnsi="標楷體" w:hint="eastAsia"/>
          <w:szCs w:val="24"/>
        </w:rPr>
        <w:t>每日扣罰違約金新台幣</w:t>
      </w:r>
      <w:r w:rsidR="002622E0" w:rsidRPr="008F7D4D">
        <w:rPr>
          <w:rFonts w:ascii="標楷體" w:eastAsia="標楷體" w:hAnsi="標楷體" w:hint="eastAsia"/>
          <w:szCs w:val="24"/>
          <w:u w:val="single"/>
        </w:rPr>
        <w:t xml:space="preserve"> 4</w:t>
      </w:r>
      <w:r w:rsidR="002622E0" w:rsidRPr="008F7D4D">
        <w:rPr>
          <w:rFonts w:ascii="標楷體" w:eastAsia="標楷體" w:hAnsi="標楷體"/>
          <w:szCs w:val="24"/>
          <w:u w:val="single"/>
        </w:rPr>
        <w:t>,5</w:t>
      </w:r>
      <w:r w:rsidR="002622E0" w:rsidRPr="008F7D4D">
        <w:rPr>
          <w:rFonts w:ascii="標楷體" w:eastAsia="標楷體" w:hAnsi="標楷體" w:hint="eastAsia"/>
          <w:szCs w:val="24"/>
          <w:u w:val="single"/>
        </w:rPr>
        <w:t xml:space="preserve">00 </w:t>
      </w:r>
      <w:r w:rsidR="002622E0" w:rsidRPr="008F7D4D">
        <w:rPr>
          <w:rFonts w:ascii="標楷體" w:eastAsia="標楷體" w:hAnsi="標楷體" w:hint="eastAsia"/>
          <w:szCs w:val="24"/>
        </w:rPr>
        <w:t>元整</w:t>
      </w:r>
      <w:r w:rsidRPr="008F7D4D">
        <w:rPr>
          <w:rFonts w:ascii="標楷體" w:eastAsia="標楷體" w:hAnsi="標楷體" w:hint="eastAsia"/>
          <w:szCs w:val="24"/>
        </w:rPr>
        <w:t>，</w:t>
      </w:r>
      <w:r w:rsidR="000D1955" w:rsidRPr="008F7D4D">
        <w:rPr>
          <w:rFonts w:ascii="標楷體" w:eastAsia="標楷體" w:hAnsi="標楷體" w:hint="eastAsia"/>
          <w:szCs w:val="24"/>
        </w:rPr>
        <w:t>不適用前款扣罰規定</w:t>
      </w:r>
      <w:r w:rsidRPr="008F7D4D">
        <w:rPr>
          <w:rFonts w:ascii="標楷體" w:eastAsia="標楷體" w:hAnsi="標楷體" w:hint="eastAsia"/>
          <w:szCs w:val="24"/>
        </w:rPr>
        <w:t>。</w:t>
      </w:r>
    </w:p>
    <w:p w14:paraId="64AEC58C" w14:textId="536655B0" w:rsidR="007E009A" w:rsidRPr="008F7D4D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</w:t>
      </w:r>
      <w:r w:rsidR="000D1955" w:rsidRPr="008F7D4D">
        <w:rPr>
          <w:rFonts w:ascii="標楷體" w:eastAsia="標楷體" w:hAnsi="標楷體" w:hint="eastAsia"/>
          <w:szCs w:val="24"/>
        </w:rPr>
        <w:t>廠商應與本院協商後設定完成修復期限</w:t>
      </w:r>
      <w:r w:rsidRPr="008F7D4D">
        <w:rPr>
          <w:rFonts w:ascii="標楷體" w:eastAsia="標楷體" w:hAnsi="標楷體" w:hint="eastAsia"/>
          <w:szCs w:val="24"/>
        </w:rPr>
        <w:t>，如超過預定修復期限，</w:t>
      </w:r>
      <w:r w:rsidR="002622E0" w:rsidRPr="008F7D4D">
        <w:rPr>
          <w:rFonts w:ascii="標楷體" w:eastAsia="標楷體" w:hAnsi="標楷體" w:hint="eastAsia"/>
          <w:szCs w:val="24"/>
        </w:rPr>
        <w:t>每日扣罰違約金新台幣</w:t>
      </w:r>
      <w:r w:rsidR="002622E0" w:rsidRPr="008F7D4D">
        <w:rPr>
          <w:rFonts w:ascii="標楷體" w:eastAsia="標楷體" w:hAnsi="標楷體" w:hint="eastAsia"/>
          <w:szCs w:val="24"/>
          <w:u w:val="single"/>
        </w:rPr>
        <w:t xml:space="preserve"> 4</w:t>
      </w:r>
      <w:r w:rsidR="002622E0" w:rsidRPr="008F7D4D">
        <w:rPr>
          <w:rFonts w:ascii="標楷體" w:eastAsia="標楷體" w:hAnsi="標楷體"/>
          <w:szCs w:val="24"/>
          <w:u w:val="single"/>
        </w:rPr>
        <w:t>,5</w:t>
      </w:r>
      <w:r w:rsidR="002622E0" w:rsidRPr="008F7D4D">
        <w:rPr>
          <w:rFonts w:ascii="標楷體" w:eastAsia="標楷體" w:hAnsi="標楷體" w:hint="eastAsia"/>
          <w:szCs w:val="24"/>
          <w:u w:val="single"/>
        </w:rPr>
        <w:t xml:space="preserve">00 </w:t>
      </w:r>
      <w:r w:rsidR="002622E0" w:rsidRPr="008F7D4D">
        <w:rPr>
          <w:rFonts w:ascii="標楷體" w:eastAsia="標楷體" w:hAnsi="標楷體" w:hint="eastAsia"/>
          <w:szCs w:val="24"/>
        </w:rPr>
        <w:t>元整</w:t>
      </w:r>
      <w:r w:rsidRPr="008F7D4D">
        <w:rPr>
          <w:rFonts w:ascii="標楷體" w:eastAsia="標楷體" w:hAnsi="標楷體" w:hint="eastAsia"/>
          <w:szCs w:val="24"/>
        </w:rPr>
        <w:t>。</w:t>
      </w:r>
    </w:p>
    <w:p w14:paraId="6E4C40B6" w14:textId="2D52DED1" w:rsidR="007E009A" w:rsidRPr="008F7D4D" w:rsidRDefault="007E009A" w:rsidP="007304B9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="007304B9" w:rsidRPr="008F7D4D">
        <w:rPr>
          <w:rFonts w:ascii="標楷體" w:eastAsia="標楷體" w:hAnsi="標楷體" w:hint="eastAsia"/>
          <w:szCs w:val="24"/>
        </w:rPr>
        <w:t>不得超過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67B23" w:rsidRPr="008F7D4D">
        <w:rPr>
          <w:rFonts w:ascii="標楷體" w:eastAsia="標楷體" w:hAnsi="標楷體" w:hint="eastAsia"/>
          <w:szCs w:val="24"/>
          <w:u w:val="single"/>
        </w:rPr>
        <w:t>5</w:t>
      </w:r>
      <w:r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8F7D4D">
        <w:rPr>
          <w:rFonts w:ascii="標楷體" w:eastAsia="標楷體" w:hAnsi="標楷體" w:hint="eastAsia"/>
          <w:szCs w:val="24"/>
        </w:rPr>
        <w:t>次，</w:t>
      </w:r>
      <w:r w:rsidR="00DE1CC1" w:rsidRPr="008F7D4D">
        <w:rPr>
          <w:rFonts w:ascii="標楷體" w:eastAsia="標楷體" w:hAnsi="標楷體" w:hint="eastAsia"/>
          <w:szCs w:val="24"/>
        </w:rPr>
        <w:t>每增加一次，依本合約總價之</w:t>
      </w:r>
      <w:r w:rsidR="00DE1CC1"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F7D4D" w:rsidRPr="008F7D4D">
        <w:rPr>
          <w:rFonts w:ascii="標楷體" w:eastAsia="標楷體" w:hAnsi="標楷體" w:hint="eastAsia"/>
          <w:szCs w:val="24"/>
          <w:u w:val="single"/>
        </w:rPr>
        <w:t xml:space="preserve">3% </w:t>
      </w:r>
      <w:r w:rsidR="00DE1CC1" w:rsidRPr="008F7D4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E1CC1" w:rsidRPr="008F7D4D">
        <w:rPr>
          <w:rFonts w:ascii="標楷體" w:eastAsia="標楷體" w:hAnsi="標楷體" w:hint="eastAsia"/>
          <w:szCs w:val="24"/>
        </w:rPr>
        <w:t>扣罰違約金</w:t>
      </w:r>
      <w:r w:rsidR="00611FB3" w:rsidRPr="008F7D4D">
        <w:rPr>
          <w:rFonts w:ascii="標楷體" w:eastAsia="標楷體" w:hAnsi="標楷體" w:hint="eastAsia"/>
          <w:szCs w:val="24"/>
        </w:rPr>
        <w:t>，</w:t>
      </w:r>
      <w:r w:rsidRPr="008F7D4D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除依前款罰款外，嚴重者本院將視情況通知廠商終止契約。情節重大致本院蒙受重大損失者，本院得提前解除契約或終止契約，並要求廠商賠償本院所受之損失。</w:t>
      </w:r>
    </w:p>
    <w:p w14:paraId="0D487C23" w14:textId="7DAEEB0B" w:rsidR="007E009A" w:rsidRPr="008F7D4D" w:rsidRDefault="00786ED6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廠商接獲本院前揭第1至3款通知後，如發現未能於前揭時限內修復，而於修復時限內通知本院，並提供相同或更優機型且具正常效用之代用儀器者，不受第1至3款逾修復時限之罰則。</w:t>
      </w:r>
      <w:r w:rsidRPr="008F7D4D">
        <w:rPr>
          <w:rFonts w:ascii="標楷體" w:eastAsia="標楷體" w:hAnsi="標楷體" w:hint="eastAsia"/>
        </w:rPr>
        <w:t>若</w:t>
      </w:r>
      <w:r w:rsidRPr="008F7D4D">
        <w:rPr>
          <w:rFonts w:ascii="標楷體" w:eastAsia="標楷體" w:hAnsi="標楷體" w:hint="eastAsia"/>
        </w:rPr>
        <w:lastRenderedPageBreak/>
        <w:t>為固定之設備，無法搬動者，無需提供備機，如有非可歸責於廠商原因</w:t>
      </w:r>
      <w:r w:rsidRPr="008F7D4D"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未能於前揭時限內修復，廠商於原因發生或消滅後7個日曆天內提出證明予本院且經本院認定無誤者，得不受第1至3款</w:t>
      </w:r>
      <w:r w:rsidR="0088496E" w:rsidRPr="00614EC6">
        <w:rPr>
          <w:rFonts w:ascii="標楷體" w:eastAsia="標楷體" w:hAnsi="標楷體" w:hint="eastAsia"/>
          <w:szCs w:val="24"/>
        </w:rPr>
        <w:t>逾修復時限之罰則</w:t>
      </w:r>
      <w:bookmarkStart w:id="0" w:name="_GoBack"/>
      <w:bookmarkEnd w:id="0"/>
      <w:r w:rsidR="00882382" w:rsidRPr="008F7D4D"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8F7D4D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8F7D4D">
        <w:rPr>
          <w:rFonts w:ascii="標楷體" w:eastAsia="標楷體" w:hAnsi="標楷體" w:hint="eastAsia"/>
          <w:szCs w:val="24"/>
        </w:rPr>
        <w:t>相關維護保養或維修等工作，</w:t>
      </w:r>
      <w:r w:rsidR="00882382" w:rsidRPr="008F7D4D">
        <w:rPr>
          <w:rFonts w:ascii="標楷體" w:eastAsia="標楷體" w:hAnsi="標楷體" w:hint="eastAsia"/>
          <w:szCs w:val="24"/>
        </w:rPr>
        <w:t>應</w:t>
      </w:r>
      <w:r w:rsidRPr="008F7D4D">
        <w:rPr>
          <w:rFonts w:ascii="標楷體" w:eastAsia="標楷體" w:hAnsi="標楷體" w:hint="eastAsia"/>
          <w:szCs w:val="24"/>
        </w:rPr>
        <w:t>配合本院作業進行</w:t>
      </w:r>
      <w:r w:rsidR="00056CC6" w:rsidRPr="008F7D4D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8F7D4D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8F7D4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8F7D4D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B4E8" w14:textId="77777777" w:rsidR="006A4F6E" w:rsidRDefault="006A4F6E" w:rsidP="002B2772">
      <w:r>
        <w:separator/>
      </w:r>
    </w:p>
  </w:endnote>
  <w:endnote w:type="continuationSeparator" w:id="0">
    <w:p w14:paraId="750E890B" w14:textId="77777777" w:rsidR="006A4F6E" w:rsidRDefault="006A4F6E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CC44" w14:textId="77777777" w:rsidR="006A4F6E" w:rsidRDefault="006A4F6E" w:rsidP="002B2772">
      <w:r>
        <w:separator/>
      </w:r>
    </w:p>
  </w:footnote>
  <w:footnote w:type="continuationSeparator" w:id="0">
    <w:p w14:paraId="74C7B69B" w14:textId="77777777" w:rsidR="006A4F6E" w:rsidRDefault="006A4F6E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7"/>
  </w:num>
  <w:num w:numId="3">
    <w:abstractNumId w:val="36"/>
  </w:num>
  <w:num w:numId="4">
    <w:abstractNumId w:val="32"/>
  </w:num>
  <w:num w:numId="5">
    <w:abstractNumId w:val="17"/>
  </w:num>
  <w:num w:numId="6">
    <w:abstractNumId w:val="24"/>
  </w:num>
  <w:num w:numId="7">
    <w:abstractNumId w:val="21"/>
  </w:num>
  <w:num w:numId="8">
    <w:abstractNumId w:val="34"/>
  </w:num>
  <w:num w:numId="9">
    <w:abstractNumId w:val="19"/>
  </w:num>
  <w:num w:numId="10">
    <w:abstractNumId w:val="4"/>
  </w:num>
  <w:num w:numId="11">
    <w:abstractNumId w:val="3"/>
  </w:num>
  <w:num w:numId="12">
    <w:abstractNumId w:val="35"/>
  </w:num>
  <w:num w:numId="13">
    <w:abstractNumId w:val="23"/>
  </w:num>
  <w:num w:numId="14">
    <w:abstractNumId w:val="31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7"/>
  </w:num>
  <w:num w:numId="21">
    <w:abstractNumId w:val="13"/>
  </w:num>
  <w:num w:numId="22">
    <w:abstractNumId w:val="18"/>
  </w:num>
  <w:num w:numId="23">
    <w:abstractNumId w:val="30"/>
  </w:num>
  <w:num w:numId="24">
    <w:abstractNumId w:val="26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22"/>
  </w:num>
  <w:num w:numId="30">
    <w:abstractNumId w:val="0"/>
  </w:num>
  <w:num w:numId="31">
    <w:abstractNumId w:val="10"/>
  </w:num>
  <w:num w:numId="32">
    <w:abstractNumId w:val="9"/>
  </w:num>
  <w:num w:numId="33">
    <w:abstractNumId w:val="1"/>
  </w:num>
  <w:num w:numId="34">
    <w:abstractNumId w:val="15"/>
  </w:num>
  <w:num w:numId="35">
    <w:abstractNumId w:val="11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368E8"/>
    <w:rsid w:val="000537C6"/>
    <w:rsid w:val="00056CC6"/>
    <w:rsid w:val="000631BA"/>
    <w:rsid w:val="000743F2"/>
    <w:rsid w:val="00075ABA"/>
    <w:rsid w:val="00090122"/>
    <w:rsid w:val="000A7223"/>
    <w:rsid w:val="000D1955"/>
    <w:rsid w:val="000D480E"/>
    <w:rsid w:val="000D5A9D"/>
    <w:rsid w:val="000D6363"/>
    <w:rsid w:val="000D6D09"/>
    <w:rsid w:val="001107BD"/>
    <w:rsid w:val="0012419D"/>
    <w:rsid w:val="00131F5C"/>
    <w:rsid w:val="0015054C"/>
    <w:rsid w:val="00151182"/>
    <w:rsid w:val="00157052"/>
    <w:rsid w:val="00167B23"/>
    <w:rsid w:val="00175566"/>
    <w:rsid w:val="00185A66"/>
    <w:rsid w:val="001C2639"/>
    <w:rsid w:val="001C2B96"/>
    <w:rsid w:val="001D3085"/>
    <w:rsid w:val="001E2DA5"/>
    <w:rsid w:val="001F04ED"/>
    <w:rsid w:val="00210875"/>
    <w:rsid w:val="00213AC9"/>
    <w:rsid w:val="002243E3"/>
    <w:rsid w:val="0022678C"/>
    <w:rsid w:val="00235300"/>
    <w:rsid w:val="002354CD"/>
    <w:rsid w:val="0025050B"/>
    <w:rsid w:val="00253CDA"/>
    <w:rsid w:val="002622E0"/>
    <w:rsid w:val="00272A73"/>
    <w:rsid w:val="00280760"/>
    <w:rsid w:val="00287C4A"/>
    <w:rsid w:val="00295B55"/>
    <w:rsid w:val="002A2B28"/>
    <w:rsid w:val="002B2772"/>
    <w:rsid w:val="002C3598"/>
    <w:rsid w:val="002E09A2"/>
    <w:rsid w:val="0030590D"/>
    <w:rsid w:val="003127B3"/>
    <w:rsid w:val="00317270"/>
    <w:rsid w:val="00321EB9"/>
    <w:rsid w:val="003534D4"/>
    <w:rsid w:val="00372FEF"/>
    <w:rsid w:val="00380877"/>
    <w:rsid w:val="003F4A3E"/>
    <w:rsid w:val="00403E28"/>
    <w:rsid w:val="00445769"/>
    <w:rsid w:val="00446643"/>
    <w:rsid w:val="00460877"/>
    <w:rsid w:val="00467D57"/>
    <w:rsid w:val="004707DD"/>
    <w:rsid w:val="00475DF8"/>
    <w:rsid w:val="00481214"/>
    <w:rsid w:val="00481498"/>
    <w:rsid w:val="00494EDA"/>
    <w:rsid w:val="00496319"/>
    <w:rsid w:val="004F3689"/>
    <w:rsid w:val="004F608E"/>
    <w:rsid w:val="0051321A"/>
    <w:rsid w:val="00527863"/>
    <w:rsid w:val="00532B1A"/>
    <w:rsid w:val="00533A2F"/>
    <w:rsid w:val="005453B0"/>
    <w:rsid w:val="00551EF3"/>
    <w:rsid w:val="0058407A"/>
    <w:rsid w:val="005924AF"/>
    <w:rsid w:val="005E5361"/>
    <w:rsid w:val="005F1D0D"/>
    <w:rsid w:val="005F4A0E"/>
    <w:rsid w:val="00603C3B"/>
    <w:rsid w:val="00607227"/>
    <w:rsid w:val="00611FB3"/>
    <w:rsid w:val="00616D3D"/>
    <w:rsid w:val="006246EC"/>
    <w:rsid w:val="00661310"/>
    <w:rsid w:val="00661DF5"/>
    <w:rsid w:val="00663099"/>
    <w:rsid w:val="00665AD0"/>
    <w:rsid w:val="006810BC"/>
    <w:rsid w:val="00686817"/>
    <w:rsid w:val="00687CCC"/>
    <w:rsid w:val="00692DDE"/>
    <w:rsid w:val="006A3292"/>
    <w:rsid w:val="006A4F6E"/>
    <w:rsid w:val="006A6770"/>
    <w:rsid w:val="006F5939"/>
    <w:rsid w:val="006F697C"/>
    <w:rsid w:val="00721B03"/>
    <w:rsid w:val="007304B9"/>
    <w:rsid w:val="0073549B"/>
    <w:rsid w:val="00742EB2"/>
    <w:rsid w:val="00754C36"/>
    <w:rsid w:val="00763A0C"/>
    <w:rsid w:val="00765C89"/>
    <w:rsid w:val="00775534"/>
    <w:rsid w:val="00782B69"/>
    <w:rsid w:val="00786ED6"/>
    <w:rsid w:val="0079623D"/>
    <w:rsid w:val="00796E9B"/>
    <w:rsid w:val="007975C5"/>
    <w:rsid w:val="007B63B0"/>
    <w:rsid w:val="007E009A"/>
    <w:rsid w:val="008134A4"/>
    <w:rsid w:val="00816D50"/>
    <w:rsid w:val="0083102F"/>
    <w:rsid w:val="00846729"/>
    <w:rsid w:val="008522DE"/>
    <w:rsid w:val="008770FD"/>
    <w:rsid w:val="00877505"/>
    <w:rsid w:val="00882382"/>
    <w:rsid w:val="0088496E"/>
    <w:rsid w:val="008A4F23"/>
    <w:rsid w:val="008B39CB"/>
    <w:rsid w:val="008B6B84"/>
    <w:rsid w:val="008C436B"/>
    <w:rsid w:val="008C6E07"/>
    <w:rsid w:val="008E21FD"/>
    <w:rsid w:val="008F7D4D"/>
    <w:rsid w:val="00904465"/>
    <w:rsid w:val="009114CF"/>
    <w:rsid w:val="00984D12"/>
    <w:rsid w:val="009903F0"/>
    <w:rsid w:val="00994161"/>
    <w:rsid w:val="0099584E"/>
    <w:rsid w:val="009A3D4A"/>
    <w:rsid w:val="009B3864"/>
    <w:rsid w:val="009C4827"/>
    <w:rsid w:val="00A32507"/>
    <w:rsid w:val="00A41CA6"/>
    <w:rsid w:val="00A60C95"/>
    <w:rsid w:val="00A610AA"/>
    <w:rsid w:val="00A87B3F"/>
    <w:rsid w:val="00A93376"/>
    <w:rsid w:val="00A93A58"/>
    <w:rsid w:val="00AD667D"/>
    <w:rsid w:val="00AF3469"/>
    <w:rsid w:val="00B167F9"/>
    <w:rsid w:val="00B261B8"/>
    <w:rsid w:val="00B36B0D"/>
    <w:rsid w:val="00B83B9D"/>
    <w:rsid w:val="00B871AF"/>
    <w:rsid w:val="00BA01DB"/>
    <w:rsid w:val="00BA3FC7"/>
    <w:rsid w:val="00BB6F07"/>
    <w:rsid w:val="00BD7199"/>
    <w:rsid w:val="00C01C3A"/>
    <w:rsid w:val="00C07AEB"/>
    <w:rsid w:val="00C3035A"/>
    <w:rsid w:val="00C36717"/>
    <w:rsid w:val="00C449BA"/>
    <w:rsid w:val="00C77923"/>
    <w:rsid w:val="00CC12A4"/>
    <w:rsid w:val="00CD7912"/>
    <w:rsid w:val="00D0079B"/>
    <w:rsid w:val="00D229FA"/>
    <w:rsid w:val="00D45700"/>
    <w:rsid w:val="00D54882"/>
    <w:rsid w:val="00D70C0B"/>
    <w:rsid w:val="00DC07DA"/>
    <w:rsid w:val="00DC0ADF"/>
    <w:rsid w:val="00DC10B2"/>
    <w:rsid w:val="00DC5744"/>
    <w:rsid w:val="00DE1159"/>
    <w:rsid w:val="00DE1CC1"/>
    <w:rsid w:val="00DE3ACC"/>
    <w:rsid w:val="00DE639D"/>
    <w:rsid w:val="00DF2149"/>
    <w:rsid w:val="00DF3999"/>
    <w:rsid w:val="00E05644"/>
    <w:rsid w:val="00E12E30"/>
    <w:rsid w:val="00E1320C"/>
    <w:rsid w:val="00E223AB"/>
    <w:rsid w:val="00E27284"/>
    <w:rsid w:val="00E6336E"/>
    <w:rsid w:val="00E76998"/>
    <w:rsid w:val="00E9084E"/>
    <w:rsid w:val="00EA7852"/>
    <w:rsid w:val="00EC4190"/>
    <w:rsid w:val="00ED05B7"/>
    <w:rsid w:val="00ED6D48"/>
    <w:rsid w:val="00ED7E65"/>
    <w:rsid w:val="00EE223F"/>
    <w:rsid w:val="00EE6100"/>
    <w:rsid w:val="00EF4E75"/>
    <w:rsid w:val="00F03842"/>
    <w:rsid w:val="00F10972"/>
    <w:rsid w:val="00F13C6E"/>
    <w:rsid w:val="00F21DD8"/>
    <w:rsid w:val="00F40A0D"/>
    <w:rsid w:val="00F44B11"/>
    <w:rsid w:val="00F7123E"/>
    <w:rsid w:val="00F83495"/>
    <w:rsid w:val="00F85590"/>
    <w:rsid w:val="00F96A6F"/>
    <w:rsid w:val="00FA7120"/>
    <w:rsid w:val="00FC4281"/>
    <w:rsid w:val="00FC566E"/>
    <w:rsid w:val="00FC7B4E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7AD6-5F59-4E1A-A213-423901F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28</cp:revision>
  <dcterms:created xsi:type="dcterms:W3CDTF">2025-01-02T08:46:00Z</dcterms:created>
  <dcterms:modified xsi:type="dcterms:W3CDTF">2025-05-16T02:11:00Z</dcterms:modified>
</cp:coreProperties>
</file>