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40" w:rsidRPr="00B93B27" w:rsidRDefault="00B93B27" w:rsidP="00517246">
      <w:pPr>
        <w:jc w:val="center"/>
        <w:rPr>
          <w:rFonts w:asciiTheme="minorEastAsia" w:hAnsiTheme="minorEastAsia"/>
          <w:sz w:val="48"/>
          <w:szCs w:val="48"/>
        </w:rPr>
      </w:pPr>
      <w:r w:rsidRPr="00B93B27">
        <w:rPr>
          <w:rFonts w:ascii="Helvetica" w:hAnsi="Helvetica" w:cs="Helvetica"/>
          <w:color w:val="333333"/>
          <w:spacing w:val="15"/>
          <w:sz w:val="48"/>
          <w:szCs w:val="48"/>
          <w:shd w:val="clear" w:color="auto" w:fill="F7F7F7"/>
        </w:rPr>
        <w:t>3</w:t>
      </w:r>
      <w:r w:rsidRPr="00B93B27">
        <w:rPr>
          <w:rFonts w:ascii="Helvetica" w:hAnsi="Helvetica" w:cs="Helvetica"/>
          <w:color w:val="333333"/>
          <w:spacing w:val="15"/>
          <w:sz w:val="48"/>
          <w:szCs w:val="48"/>
          <w:shd w:val="clear" w:color="auto" w:fill="F7F7F7"/>
        </w:rPr>
        <w:t>樓眼科候診區空調改善工程</w:t>
      </w:r>
    </w:p>
    <w:p w:rsidR="00045199" w:rsidRDefault="00045199"/>
    <w:p w:rsidR="004B06E8" w:rsidRPr="00F754C8" w:rsidRDefault="00F342BC" w:rsidP="003B2D08">
      <w:pPr>
        <w:rPr>
          <w:sz w:val="28"/>
          <w:szCs w:val="28"/>
        </w:rPr>
      </w:pPr>
      <w:r w:rsidRPr="00F754C8">
        <w:rPr>
          <w:rFonts w:hint="eastAsia"/>
          <w:sz w:val="28"/>
          <w:szCs w:val="28"/>
        </w:rPr>
        <w:t>規範如下</w:t>
      </w:r>
      <w:r w:rsidR="00045199" w:rsidRPr="00F754C8">
        <w:rPr>
          <w:rFonts w:hint="eastAsia"/>
          <w:sz w:val="28"/>
          <w:szCs w:val="28"/>
        </w:rPr>
        <w:t>：</w:t>
      </w:r>
    </w:p>
    <w:p w:rsidR="00776373" w:rsidRPr="002F44BE" w:rsidRDefault="00776373" w:rsidP="002F44BE">
      <w:pPr>
        <w:pStyle w:val="a7"/>
        <w:numPr>
          <w:ilvl w:val="0"/>
          <w:numId w:val="8"/>
        </w:numPr>
        <w:spacing w:line="400" w:lineRule="exact"/>
        <w:ind w:leftChars="0"/>
        <w:rPr>
          <w:rFonts w:asciiTheme="minorEastAsia" w:hAnsiTheme="minorEastAsia"/>
          <w:szCs w:val="24"/>
        </w:rPr>
      </w:pPr>
      <w:r w:rsidRPr="002F44BE">
        <w:rPr>
          <w:rFonts w:asciiTheme="minorEastAsia" w:hAnsiTheme="minorEastAsia" w:hint="eastAsia"/>
          <w:szCs w:val="24"/>
        </w:rPr>
        <w:t>保護:帆布 養生膠帶 集塵機 黏塵板 通風扇等需自備</w:t>
      </w:r>
      <w:r w:rsidR="002F44BE">
        <w:rPr>
          <w:rFonts w:asciiTheme="minorEastAsia" w:hAnsiTheme="minorEastAsia" w:hint="eastAsia"/>
          <w:szCs w:val="24"/>
        </w:rPr>
        <w:t>。</w:t>
      </w:r>
    </w:p>
    <w:p w:rsidR="00776373" w:rsidRPr="003B2D08" w:rsidRDefault="004B06E8" w:rsidP="003B2D08">
      <w:pPr>
        <w:pStyle w:val="a7"/>
        <w:numPr>
          <w:ilvl w:val="0"/>
          <w:numId w:val="8"/>
        </w:numPr>
        <w:spacing w:line="400" w:lineRule="exact"/>
        <w:ind w:leftChars="0"/>
        <w:rPr>
          <w:rFonts w:asciiTheme="minorEastAsia" w:hAnsiTheme="minorEastAsia"/>
          <w:szCs w:val="24"/>
        </w:rPr>
      </w:pPr>
      <w:r w:rsidRPr="002F44BE">
        <w:rPr>
          <w:rFonts w:asciiTheme="minorEastAsia" w:hAnsiTheme="minorEastAsia" w:hint="eastAsia"/>
          <w:szCs w:val="24"/>
        </w:rPr>
        <w:t>每日施工結束</w:t>
      </w:r>
      <w:r w:rsidR="00776373" w:rsidRPr="002F44BE">
        <w:rPr>
          <w:rFonts w:asciiTheme="minorEastAsia" w:hAnsiTheme="minorEastAsia" w:hint="eastAsia"/>
          <w:szCs w:val="24"/>
        </w:rPr>
        <w:t>需將施工範圍及周邊恢復原狀及清潔</w:t>
      </w:r>
      <w:r w:rsidRPr="002F44BE">
        <w:rPr>
          <w:rFonts w:asciiTheme="minorEastAsia" w:hAnsiTheme="minorEastAsia" w:hint="eastAsia"/>
          <w:szCs w:val="24"/>
        </w:rPr>
        <w:t>方能離開。</w:t>
      </w:r>
    </w:p>
    <w:p w:rsidR="00AF1659" w:rsidRPr="003B2D08" w:rsidRDefault="00776373" w:rsidP="003B2D08">
      <w:pPr>
        <w:pStyle w:val="a7"/>
        <w:numPr>
          <w:ilvl w:val="0"/>
          <w:numId w:val="8"/>
        </w:numPr>
        <w:spacing w:line="400" w:lineRule="exact"/>
        <w:ind w:leftChars="0"/>
        <w:rPr>
          <w:rFonts w:asciiTheme="minorEastAsia" w:hAnsiTheme="minorEastAsia"/>
          <w:szCs w:val="24"/>
        </w:rPr>
      </w:pPr>
      <w:r w:rsidRPr="002F44BE">
        <w:rPr>
          <w:rFonts w:asciiTheme="minorEastAsia" w:hAnsiTheme="minorEastAsia" w:hint="eastAsia"/>
          <w:szCs w:val="24"/>
        </w:rPr>
        <w:t>工程廢棄物需委託合格廠商運棄 不可滯留醫院</w:t>
      </w:r>
      <w:r w:rsidR="004B06E8" w:rsidRPr="002F44BE">
        <w:rPr>
          <w:rFonts w:asciiTheme="minorEastAsia" w:hAnsiTheme="minorEastAsia" w:hint="eastAsia"/>
          <w:szCs w:val="24"/>
        </w:rPr>
        <w:t>。</w:t>
      </w:r>
    </w:p>
    <w:p w:rsidR="005D7AC8" w:rsidRPr="002E4331" w:rsidRDefault="00195E90" w:rsidP="005D7AC8">
      <w:pPr>
        <w:pStyle w:val="a7"/>
        <w:numPr>
          <w:ilvl w:val="0"/>
          <w:numId w:val="8"/>
        </w:numPr>
        <w:spacing w:line="400" w:lineRule="exact"/>
        <w:ind w:leftChars="0"/>
        <w:rPr>
          <w:rFonts w:asciiTheme="minorEastAsia" w:hAnsiTheme="minorEastAsia"/>
          <w:szCs w:val="24"/>
        </w:rPr>
      </w:pPr>
      <w:r w:rsidRPr="002F44BE">
        <w:rPr>
          <w:rFonts w:asciiTheme="minorEastAsia" w:hAnsiTheme="minorEastAsia" w:cs="Arial" w:hint="eastAsia"/>
          <w:color w:val="333333"/>
          <w:spacing w:val="10"/>
          <w:szCs w:val="24"/>
        </w:rPr>
        <w:t>施</w:t>
      </w:r>
      <w:r w:rsidR="00671104">
        <w:rPr>
          <w:rFonts w:asciiTheme="minorEastAsia" w:hAnsiTheme="minorEastAsia" w:cs="Arial" w:hint="eastAsia"/>
          <w:color w:val="333333"/>
          <w:spacing w:val="10"/>
          <w:szCs w:val="24"/>
        </w:rPr>
        <w:t>工過程受本院承攬商</w:t>
      </w:r>
      <w:r w:rsidR="003B2D08">
        <w:rPr>
          <w:rFonts w:asciiTheme="minorEastAsia" w:hAnsiTheme="minorEastAsia" w:cs="Arial" w:hint="eastAsia"/>
          <w:color w:val="333333"/>
          <w:spacing w:val="10"/>
          <w:szCs w:val="24"/>
        </w:rPr>
        <w:t>安全衛</w:t>
      </w:r>
      <w:r w:rsidR="00671104">
        <w:rPr>
          <w:rFonts w:asciiTheme="minorEastAsia" w:hAnsiTheme="minorEastAsia" w:cs="Arial" w:hint="eastAsia"/>
          <w:color w:val="333333"/>
          <w:spacing w:val="10"/>
          <w:szCs w:val="24"/>
        </w:rPr>
        <w:t>生管理</w:t>
      </w:r>
      <w:r w:rsidRPr="002F44BE">
        <w:rPr>
          <w:rFonts w:asciiTheme="minorEastAsia" w:hAnsiTheme="minorEastAsia" w:cs="Arial" w:hint="eastAsia"/>
          <w:color w:val="333333"/>
          <w:spacing w:val="10"/>
          <w:szCs w:val="24"/>
        </w:rPr>
        <w:t>標準內容約束，請遵守相關規定</w:t>
      </w:r>
      <w:r w:rsidR="005D7AC8">
        <w:rPr>
          <w:rFonts w:asciiTheme="minorEastAsia" w:hAnsiTheme="minorEastAsia" w:cs="Arial" w:hint="eastAsia"/>
          <w:color w:val="333333"/>
          <w:spacing w:val="10"/>
          <w:szCs w:val="24"/>
        </w:rPr>
        <w:t>。</w:t>
      </w:r>
    </w:p>
    <w:p w:rsidR="002E4331" w:rsidRPr="002E4331" w:rsidRDefault="002E4331" w:rsidP="005D7AC8">
      <w:pPr>
        <w:pStyle w:val="a7"/>
        <w:numPr>
          <w:ilvl w:val="0"/>
          <w:numId w:val="8"/>
        </w:numPr>
        <w:spacing w:line="400" w:lineRule="exact"/>
        <w:ind w:leftChars="0"/>
        <w:rPr>
          <w:rFonts w:asciiTheme="minorEastAsia" w:hAnsiTheme="minorEastAsia"/>
          <w:szCs w:val="24"/>
        </w:rPr>
      </w:pPr>
      <w:r>
        <w:rPr>
          <w:rFonts w:asciiTheme="minorEastAsia" w:hAnsiTheme="minorEastAsia" w:cs="Arial" w:hint="eastAsia"/>
          <w:color w:val="333333"/>
          <w:spacing w:val="10"/>
          <w:szCs w:val="24"/>
        </w:rPr>
        <w:t>得標廠商應於施工前至本院職安室提出施工作業申請，完成院內簽核流</w:t>
      </w:r>
    </w:p>
    <w:p w:rsidR="002E4331" w:rsidRPr="00671104" w:rsidRDefault="002E4331" w:rsidP="002E4331">
      <w:pPr>
        <w:pStyle w:val="a7"/>
        <w:spacing w:line="400" w:lineRule="exact"/>
        <w:ind w:leftChars="0" w:left="1080"/>
        <w:rPr>
          <w:rFonts w:asciiTheme="minorEastAsia" w:hAnsiTheme="minorEastAsia"/>
          <w:szCs w:val="24"/>
        </w:rPr>
      </w:pPr>
      <w:r>
        <w:rPr>
          <w:rFonts w:asciiTheme="minorEastAsia" w:hAnsiTheme="minorEastAsia" w:cs="Arial" w:hint="eastAsia"/>
          <w:color w:val="333333"/>
          <w:spacing w:val="10"/>
          <w:szCs w:val="24"/>
        </w:rPr>
        <w:t>程後始可</w:t>
      </w:r>
      <w:bookmarkStart w:id="0" w:name="_GoBack"/>
      <w:bookmarkEnd w:id="0"/>
      <w:r>
        <w:rPr>
          <w:rFonts w:asciiTheme="minorEastAsia" w:hAnsiTheme="minorEastAsia" w:cs="Arial" w:hint="eastAsia"/>
          <w:color w:val="333333"/>
          <w:spacing w:val="10"/>
          <w:szCs w:val="24"/>
        </w:rPr>
        <w:t>安排進行施工。</w:t>
      </w:r>
    </w:p>
    <w:p w:rsidR="00671104" w:rsidRPr="00671104" w:rsidRDefault="00671104" w:rsidP="00671104">
      <w:pPr>
        <w:spacing w:line="400" w:lineRule="exact"/>
        <w:ind w:left="720"/>
        <w:rPr>
          <w:rFonts w:asciiTheme="minorEastAsia" w:hAnsiTheme="minorEastAsia"/>
          <w:szCs w:val="24"/>
        </w:rPr>
      </w:pPr>
    </w:p>
    <w:p w:rsidR="00195E90" w:rsidRPr="003825E7" w:rsidRDefault="004F3C72" w:rsidP="003825E7">
      <w:pPr>
        <w:pStyle w:val="a7"/>
        <w:numPr>
          <w:ilvl w:val="1"/>
          <w:numId w:val="8"/>
        </w:numPr>
        <w:spacing w:line="400" w:lineRule="exact"/>
        <w:ind w:leftChars="0"/>
        <w:rPr>
          <w:rFonts w:ascii="Arial" w:hAnsi="Arial" w:cs="Arial"/>
          <w:color w:val="333333"/>
          <w:spacing w:val="10"/>
          <w:kern w:val="0"/>
          <w:szCs w:val="24"/>
        </w:rPr>
      </w:pPr>
      <w:r w:rsidRPr="003825E7">
        <w:rPr>
          <w:rFonts w:ascii="Arial" w:hAnsi="Arial" w:cs="Arial" w:hint="eastAsia"/>
          <w:color w:val="333333"/>
          <w:spacing w:val="10"/>
          <w:kern w:val="0"/>
          <w:szCs w:val="24"/>
        </w:rPr>
        <w:t>產品規格說明</w:t>
      </w:r>
      <w:r w:rsidRPr="003825E7">
        <w:rPr>
          <w:rFonts w:ascii="Arial" w:hAnsi="Arial" w:cs="Arial" w:hint="eastAsia"/>
          <w:color w:val="333333"/>
          <w:spacing w:val="10"/>
          <w:kern w:val="0"/>
          <w:szCs w:val="24"/>
        </w:rPr>
        <w:t>:</w:t>
      </w:r>
    </w:p>
    <w:p w:rsidR="00195E90" w:rsidRPr="002F44BE" w:rsidRDefault="002F44BE" w:rsidP="002F44BE">
      <w:pPr>
        <w:spacing w:line="400" w:lineRule="exact"/>
        <w:rPr>
          <w:rFonts w:asciiTheme="minorEastAsia" w:hAnsiTheme="minorEastAsia" w:cs="Arial"/>
          <w:color w:val="333333"/>
          <w:spacing w:val="10"/>
          <w:kern w:val="0"/>
          <w:szCs w:val="24"/>
        </w:rPr>
      </w:pPr>
      <w:r>
        <w:rPr>
          <w:rFonts w:asciiTheme="minorEastAsia" w:hAnsiTheme="minorEastAsia" w:cs="Arial" w:hint="eastAsia"/>
          <w:color w:val="333333"/>
          <w:spacing w:val="10"/>
          <w:kern w:val="0"/>
          <w:szCs w:val="24"/>
        </w:rPr>
        <w:t xml:space="preserve">    </w:t>
      </w:r>
      <w:r w:rsidR="00195E90" w:rsidRPr="002F44BE">
        <w:rPr>
          <w:rFonts w:asciiTheme="minorEastAsia" w:hAnsiTheme="minorEastAsia" w:cs="Arial"/>
          <w:color w:val="333333"/>
          <w:spacing w:val="10"/>
          <w:kern w:val="0"/>
          <w:szCs w:val="24"/>
        </w:rPr>
        <w:t>(</w:t>
      </w:r>
      <w:r w:rsidR="00195E90" w:rsidRPr="002F44BE">
        <w:rPr>
          <w:rFonts w:asciiTheme="minorEastAsia" w:hAnsiTheme="minorEastAsia" w:cs="Arial" w:hint="eastAsia"/>
          <w:color w:val="333333"/>
          <w:spacing w:val="10"/>
          <w:kern w:val="0"/>
          <w:szCs w:val="24"/>
        </w:rPr>
        <w:t>一</w:t>
      </w:r>
      <w:r w:rsidR="00195E90" w:rsidRPr="002F44BE">
        <w:rPr>
          <w:rFonts w:asciiTheme="minorEastAsia" w:hAnsiTheme="minorEastAsia" w:cs="Arial"/>
          <w:color w:val="333333"/>
          <w:spacing w:val="10"/>
          <w:kern w:val="0"/>
          <w:szCs w:val="24"/>
        </w:rPr>
        <w:t>)</w:t>
      </w:r>
      <w:r w:rsidR="004F3C72">
        <w:rPr>
          <w:rFonts w:asciiTheme="minorEastAsia" w:hAnsiTheme="minorEastAsia" w:cs="Arial" w:hint="eastAsia"/>
          <w:color w:val="333333"/>
          <w:spacing w:val="10"/>
          <w:kern w:val="0"/>
          <w:szCs w:val="24"/>
        </w:rPr>
        <w:t>送風機</w:t>
      </w:r>
    </w:p>
    <w:p w:rsidR="00195E90" w:rsidRPr="002F44BE" w:rsidRDefault="00195E90" w:rsidP="00F342BC">
      <w:pPr>
        <w:pStyle w:val="a7"/>
        <w:spacing w:line="400" w:lineRule="exact"/>
        <w:ind w:leftChars="0" w:left="714"/>
        <w:rPr>
          <w:rFonts w:asciiTheme="minorEastAsia" w:hAnsiTheme="minorEastAsia" w:cs="Arial"/>
          <w:color w:val="333333"/>
          <w:spacing w:val="10"/>
          <w:kern w:val="0"/>
          <w:szCs w:val="24"/>
        </w:rPr>
      </w:pPr>
      <w:r w:rsidRPr="002F44BE">
        <w:rPr>
          <w:rFonts w:asciiTheme="minorEastAsia" w:hAnsiTheme="minorEastAsia" w:cs="Arial"/>
          <w:color w:val="333333"/>
          <w:spacing w:val="10"/>
          <w:kern w:val="0"/>
          <w:szCs w:val="24"/>
        </w:rPr>
        <w:t>1.</w:t>
      </w:r>
      <w:r w:rsidR="003B2D08">
        <w:rPr>
          <w:rFonts w:asciiTheme="minorEastAsia" w:hAnsiTheme="minorEastAsia" w:cs="Arial" w:hint="eastAsia"/>
          <w:color w:val="333333"/>
          <w:spacing w:val="10"/>
          <w:kern w:val="0"/>
          <w:szCs w:val="24"/>
        </w:rPr>
        <w:t>吊掛隱蔽式</w:t>
      </w:r>
      <w:r w:rsidR="004F3C72">
        <w:rPr>
          <w:rFonts w:asciiTheme="minorEastAsia" w:hAnsiTheme="minorEastAsia" w:cs="Arial" w:hint="eastAsia"/>
          <w:color w:val="333333"/>
          <w:spacing w:val="10"/>
          <w:kern w:val="0"/>
          <w:szCs w:val="24"/>
        </w:rPr>
        <w:t>送風機</w:t>
      </w:r>
      <w:r w:rsidR="00815391">
        <w:rPr>
          <w:rFonts w:asciiTheme="minorEastAsia" w:hAnsiTheme="minorEastAsia" w:cs="Arial" w:hint="eastAsia"/>
          <w:color w:val="333333"/>
          <w:spacing w:val="10"/>
          <w:kern w:val="0"/>
          <w:szCs w:val="24"/>
        </w:rPr>
        <w:t>附回風濾網箱</w:t>
      </w:r>
      <w:r w:rsidR="0015730A">
        <w:rPr>
          <w:rFonts w:asciiTheme="minorEastAsia" w:hAnsiTheme="minorEastAsia" w:cs="Arial" w:hint="eastAsia"/>
          <w:color w:val="333333"/>
          <w:spacing w:val="10"/>
          <w:kern w:val="0"/>
          <w:szCs w:val="24"/>
        </w:rPr>
        <w:t>及</w:t>
      </w:r>
      <w:r w:rsidR="00DA7516">
        <w:rPr>
          <w:rFonts w:asciiTheme="minorEastAsia" w:hAnsiTheme="minorEastAsia" w:cs="Arial" w:hint="eastAsia"/>
          <w:color w:val="333333"/>
          <w:spacing w:val="10"/>
          <w:kern w:val="0"/>
          <w:szCs w:val="24"/>
        </w:rPr>
        <w:t>濾網</w:t>
      </w:r>
      <w:r w:rsidR="004F3C72">
        <w:rPr>
          <w:rFonts w:asciiTheme="minorEastAsia" w:hAnsiTheme="minorEastAsia" w:cs="Arial" w:hint="eastAsia"/>
          <w:color w:val="333333"/>
          <w:spacing w:val="10"/>
          <w:kern w:val="0"/>
          <w:szCs w:val="24"/>
        </w:rPr>
        <w:t>，</w:t>
      </w:r>
      <w:r w:rsidR="00815391">
        <w:rPr>
          <w:rFonts w:asciiTheme="minorEastAsia" w:hAnsiTheme="minorEastAsia" w:cs="Arial" w:hint="eastAsia"/>
          <w:color w:val="333333"/>
          <w:spacing w:val="10"/>
          <w:kern w:val="0"/>
          <w:szCs w:val="24"/>
        </w:rPr>
        <w:t>電源:</w:t>
      </w:r>
      <w:r w:rsidR="004F3C72">
        <w:rPr>
          <w:rFonts w:asciiTheme="minorEastAsia" w:hAnsiTheme="minorEastAsia" w:cs="Arial" w:hint="eastAsia"/>
          <w:color w:val="333333"/>
          <w:spacing w:val="10"/>
          <w:kern w:val="0"/>
          <w:szCs w:val="24"/>
        </w:rPr>
        <w:t>單項220V</w:t>
      </w:r>
      <w:r w:rsidR="00F55407">
        <w:rPr>
          <w:rFonts w:asciiTheme="minorEastAsia" w:hAnsiTheme="minorEastAsia" w:cs="Arial" w:hint="eastAsia"/>
          <w:color w:val="333333"/>
          <w:spacing w:val="10"/>
          <w:kern w:val="0"/>
          <w:szCs w:val="24"/>
        </w:rPr>
        <w:t>，60HZ</w:t>
      </w:r>
      <w:r w:rsidR="00815391">
        <w:rPr>
          <w:rFonts w:asciiTheme="minorEastAsia" w:hAnsiTheme="minorEastAsia" w:cs="Arial" w:hint="eastAsia"/>
          <w:color w:val="333333"/>
          <w:spacing w:val="10"/>
          <w:kern w:val="0"/>
          <w:szCs w:val="24"/>
        </w:rPr>
        <w:t>。</w:t>
      </w:r>
    </w:p>
    <w:p w:rsidR="00195E90" w:rsidRPr="003B2D08" w:rsidRDefault="00195E90" w:rsidP="003B2D08">
      <w:pPr>
        <w:pStyle w:val="a7"/>
        <w:spacing w:line="400" w:lineRule="exact"/>
        <w:ind w:leftChars="0" w:left="714"/>
        <w:rPr>
          <w:rFonts w:asciiTheme="minorEastAsia" w:hAnsiTheme="minorEastAsia" w:cs="Arial"/>
          <w:color w:val="333333"/>
          <w:spacing w:val="10"/>
          <w:kern w:val="0"/>
          <w:szCs w:val="24"/>
        </w:rPr>
      </w:pPr>
      <w:r w:rsidRPr="002F44BE">
        <w:rPr>
          <w:rFonts w:asciiTheme="minorEastAsia" w:hAnsiTheme="minorEastAsia" w:cs="Arial"/>
          <w:color w:val="333333"/>
          <w:spacing w:val="10"/>
          <w:kern w:val="0"/>
          <w:szCs w:val="24"/>
        </w:rPr>
        <w:t>2.</w:t>
      </w:r>
      <w:r w:rsidR="00815391">
        <w:rPr>
          <w:rFonts w:asciiTheme="minorEastAsia" w:hAnsiTheme="minorEastAsia" w:cs="Arial" w:hint="eastAsia"/>
          <w:color w:val="333333"/>
          <w:spacing w:val="10"/>
          <w:kern w:val="0"/>
          <w:szCs w:val="24"/>
        </w:rPr>
        <w:t>工作壓力16</w:t>
      </w:r>
      <w:r w:rsidR="00815391">
        <w:rPr>
          <w:rFonts w:asciiTheme="minorEastAsia" w:hAnsiTheme="minorEastAsia" w:cs="Arial"/>
          <w:color w:val="333333"/>
          <w:spacing w:val="10"/>
          <w:kern w:val="0"/>
          <w:szCs w:val="24"/>
        </w:rPr>
        <w:t>KG/CM</w:t>
      </w:r>
      <w:r w:rsidR="00815391" w:rsidRPr="00815391">
        <w:rPr>
          <w:rFonts w:asciiTheme="minorEastAsia" w:hAnsiTheme="minorEastAsia" w:cs="Arial"/>
          <w:color w:val="333333"/>
          <w:spacing w:val="10"/>
          <w:kern w:val="0"/>
          <w:szCs w:val="24"/>
          <w:vertAlign w:val="superscript"/>
        </w:rPr>
        <w:t>2</w:t>
      </w:r>
      <w:r w:rsidR="00815391">
        <w:rPr>
          <w:rFonts w:asciiTheme="minorEastAsia" w:hAnsiTheme="minorEastAsia" w:cs="Arial" w:hint="eastAsia"/>
          <w:color w:val="333333"/>
          <w:spacing w:val="10"/>
          <w:kern w:val="0"/>
          <w:szCs w:val="24"/>
        </w:rPr>
        <w:t>。</w:t>
      </w:r>
    </w:p>
    <w:p w:rsidR="00DA7516" w:rsidRDefault="003B2D08" w:rsidP="00815391">
      <w:pPr>
        <w:pStyle w:val="a7"/>
        <w:spacing w:line="400" w:lineRule="exact"/>
        <w:ind w:leftChars="0" w:left="714"/>
        <w:rPr>
          <w:rFonts w:asciiTheme="minorEastAsia" w:hAnsiTheme="minorEastAsia" w:cs="Arial"/>
          <w:color w:val="333333"/>
          <w:spacing w:val="10"/>
          <w:kern w:val="0"/>
          <w:szCs w:val="24"/>
        </w:rPr>
      </w:pPr>
      <w:r>
        <w:rPr>
          <w:rFonts w:asciiTheme="minorEastAsia" w:hAnsiTheme="minorEastAsia" w:cs="Arial" w:hint="eastAsia"/>
          <w:color w:val="333333"/>
          <w:spacing w:val="10"/>
          <w:kern w:val="0"/>
          <w:szCs w:val="24"/>
        </w:rPr>
        <w:t>3</w:t>
      </w:r>
      <w:r w:rsidR="00DA7516">
        <w:rPr>
          <w:rFonts w:asciiTheme="minorEastAsia" w:hAnsiTheme="minorEastAsia" w:cs="Arial" w:hint="eastAsia"/>
          <w:color w:val="333333"/>
          <w:spacing w:val="10"/>
          <w:kern w:val="0"/>
          <w:szCs w:val="24"/>
        </w:rPr>
        <w:t>.</w:t>
      </w:r>
      <w:r w:rsidR="009B077E">
        <w:rPr>
          <w:rFonts w:asciiTheme="minorEastAsia" w:hAnsiTheme="minorEastAsia" w:cs="Arial" w:hint="eastAsia"/>
          <w:color w:val="333333"/>
          <w:spacing w:val="10"/>
          <w:kern w:val="0"/>
          <w:szCs w:val="24"/>
        </w:rPr>
        <w:t>風機製造廠商於設備出場需附上合格噪音及容量</w:t>
      </w:r>
      <w:r w:rsidR="005D7AC8">
        <w:rPr>
          <w:rFonts w:asciiTheme="minorEastAsia" w:hAnsiTheme="minorEastAsia" w:cs="Arial" w:hint="eastAsia"/>
          <w:color w:val="333333"/>
          <w:spacing w:val="10"/>
          <w:kern w:val="0"/>
          <w:szCs w:val="24"/>
        </w:rPr>
        <w:t>等</w:t>
      </w:r>
      <w:r w:rsidR="009B077E">
        <w:rPr>
          <w:rFonts w:asciiTheme="minorEastAsia" w:hAnsiTheme="minorEastAsia" w:cs="Arial" w:hint="eastAsia"/>
          <w:color w:val="333333"/>
          <w:spacing w:val="10"/>
          <w:kern w:val="0"/>
          <w:szCs w:val="24"/>
        </w:rPr>
        <w:t>文件。</w:t>
      </w:r>
    </w:p>
    <w:p w:rsidR="00815391" w:rsidRDefault="00815391" w:rsidP="00815391">
      <w:pPr>
        <w:spacing w:line="400" w:lineRule="exact"/>
        <w:rPr>
          <w:rFonts w:asciiTheme="minorEastAsia" w:hAnsiTheme="minorEastAsia" w:cs="Arial"/>
          <w:color w:val="333333"/>
          <w:spacing w:val="10"/>
          <w:kern w:val="0"/>
          <w:szCs w:val="24"/>
        </w:rPr>
      </w:pPr>
      <w:r>
        <w:rPr>
          <w:rFonts w:asciiTheme="minorEastAsia" w:hAnsiTheme="minorEastAsia" w:cs="Arial" w:hint="eastAsia"/>
          <w:color w:val="333333"/>
          <w:spacing w:val="10"/>
          <w:kern w:val="0"/>
          <w:szCs w:val="24"/>
        </w:rPr>
        <w:t xml:space="preserve">    </w:t>
      </w:r>
      <w:r w:rsidRPr="00815391">
        <w:rPr>
          <w:rFonts w:asciiTheme="minorEastAsia" w:hAnsiTheme="minorEastAsia" w:cs="Arial" w:hint="eastAsia"/>
          <w:color w:val="333333"/>
          <w:spacing w:val="10"/>
          <w:kern w:val="0"/>
          <w:szCs w:val="24"/>
        </w:rPr>
        <w:t>(二)</w:t>
      </w:r>
      <w:r w:rsidR="003B2D08">
        <w:rPr>
          <w:rFonts w:asciiTheme="minorEastAsia" w:hAnsiTheme="minorEastAsia" w:cs="Arial" w:hint="eastAsia"/>
          <w:color w:val="333333"/>
          <w:spacing w:val="10"/>
          <w:kern w:val="0"/>
          <w:szCs w:val="24"/>
        </w:rPr>
        <w:t>管路採用鍍鋅鋼管(GIP)</w:t>
      </w:r>
      <w:r w:rsidR="00FE675A">
        <w:rPr>
          <w:rFonts w:asciiTheme="minorEastAsia" w:hAnsiTheme="minorEastAsia" w:cs="Arial" w:hint="eastAsia"/>
          <w:color w:val="333333"/>
          <w:spacing w:val="10"/>
          <w:kern w:val="0"/>
          <w:szCs w:val="24"/>
        </w:rPr>
        <w:t>。</w:t>
      </w:r>
    </w:p>
    <w:p w:rsidR="00815391" w:rsidRDefault="00815391" w:rsidP="00815391">
      <w:pPr>
        <w:spacing w:line="400" w:lineRule="exact"/>
        <w:rPr>
          <w:rFonts w:asciiTheme="minorEastAsia" w:hAnsiTheme="minorEastAsia" w:cs="Arial"/>
          <w:color w:val="333333"/>
          <w:spacing w:val="10"/>
          <w:kern w:val="0"/>
          <w:szCs w:val="24"/>
        </w:rPr>
      </w:pPr>
      <w:r>
        <w:rPr>
          <w:rFonts w:asciiTheme="minorEastAsia" w:hAnsiTheme="minorEastAsia" w:cs="Arial" w:hint="eastAsia"/>
          <w:color w:val="333333"/>
          <w:spacing w:val="10"/>
          <w:kern w:val="0"/>
          <w:szCs w:val="24"/>
        </w:rPr>
        <w:t xml:space="preserve">    (三)保溫採用PE耐燃保溫材外加保溫膠布</w:t>
      </w:r>
      <w:r w:rsidR="00DD4044">
        <w:rPr>
          <w:rFonts w:asciiTheme="minorEastAsia" w:hAnsiTheme="minorEastAsia" w:cs="Arial" w:hint="eastAsia"/>
          <w:color w:val="333333"/>
          <w:spacing w:val="10"/>
          <w:kern w:val="0"/>
          <w:szCs w:val="24"/>
        </w:rPr>
        <w:t>纏繞固定。</w:t>
      </w:r>
    </w:p>
    <w:p w:rsidR="00DD4044" w:rsidRPr="00815391" w:rsidRDefault="00DD4044" w:rsidP="00815391">
      <w:pPr>
        <w:spacing w:line="400" w:lineRule="exact"/>
        <w:rPr>
          <w:rFonts w:asciiTheme="minorEastAsia" w:hAnsiTheme="minorEastAsia" w:cs="Arial"/>
          <w:color w:val="333333"/>
          <w:spacing w:val="10"/>
          <w:kern w:val="0"/>
          <w:szCs w:val="24"/>
        </w:rPr>
      </w:pPr>
      <w:r>
        <w:rPr>
          <w:rFonts w:asciiTheme="minorEastAsia" w:hAnsiTheme="minorEastAsia" w:cs="Arial" w:hint="eastAsia"/>
          <w:color w:val="333333"/>
          <w:spacing w:val="10"/>
          <w:kern w:val="0"/>
          <w:szCs w:val="24"/>
        </w:rPr>
        <w:t xml:space="preserve">    (四)管路需使用保溫管墊。</w:t>
      </w:r>
    </w:p>
    <w:p w:rsidR="00DD4044" w:rsidRDefault="00DD4044" w:rsidP="00DD4044">
      <w:pPr>
        <w:spacing w:line="400" w:lineRule="exact"/>
        <w:rPr>
          <w:rFonts w:asciiTheme="minorEastAsia" w:hAnsiTheme="minorEastAsia" w:cs="Arial"/>
          <w:color w:val="333333"/>
          <w:spacing w:val="10"/>
          <w:kern w:val="0"/>
          <w:szCs w:val="24"/>
        </w:rPr>
      </w:pPr>
      <w:r>
        <w:rPr>
          <w:rFonts w:asciiTheme="minorEastAsia" w:hAnsiTheme="minorEastAsia" w:cs="Arial" w:hint="eastAsia"/>
          <w:color w:val="333333"/>
          <w:spacing w:val="10"/>
          <w:kern w:val="0"/>
          <w:szCs w:val="24"/>
        </w:rPr>
        <w:t xml:space="preserve">    </w:t>
      </w:r>
      <w:r w:rsidRPr="00DD4044">
        <w:rPr>
          <w:rFonts w:asciiTheme="minorEastAsia" w:hAnsiTheme="minorEastAsia" w:cs="Arial" w:hint="eastAsia"/>
          <w:color w:val="333333"/>
          <w:spacing w:val="10"/>
          <w:kern w:val="0"/>
          <w:szCs w:val="24"/>
        </w:rPr>
        <w:t>(</w:t>
      </w:r>
      <w:r w:rsidR="003B2D08">
        <w:rPr>
          <w:rFonts w:asciiTheme="minorEastAsia" w:hAnsiTheme="minorEastAsia" w:cs="Arial" w:hint="eastAsia"/>
          <w:color w:val="333333"/>
          <w:spacing w:val="10"/>
          <w:kern w:val="0"/>
          <w:szCs w:val="24"/>
        </w:rPr>
        <w:t>五</w:t>
      </w:r>
      <w:r w:rsidRPr="00DD4044">
        <w:rPr>
          <w:rFonts w:asciiTheme="minorEastAsia" w:hAnsiTheme="minorEastAsia" w:cs="Arial" w:hint="eastAsia"/>
          <w:color w:val="333333"/>
          <w:spacing w:val="10"/>
          <w:kern w:val="0"/>
          <w:szCs w:val="24"/>
        </w:rPr>
        <w:t>)</w:t>
      </w:r>
      <w:r w:rsidR="003B2D08">
        <w:rPr>
          <w:rFonts w:asciiTheme="minorEastAsia" w:hAnsiTheme="minorEastAsia" w:cs="Arial" w:hint="eastAsia"/>
          <w:color w:val="333333"/>
          <w:spacing w:val="10"/>
          <w:kern w:val="0"/>
          <w:szCs w:val="24"/>
        </w:rPr>
        <w:t>送風機</w:t>
      </w:r>
      <w:r w:rsidR="00FF346B">
        <w:rPr>
          <w:rFonts w:asciiTheme="minorEastAsia" w:hAnsiTheme="minorEastAsia" w:cs="Arial" w:hint="eastAsia"/>
          <w:color w:val="333333"/>
          <w:spacing w:val="10"/>
          <w:kern w:val="0"/>
          <w:szCs w:val="24"/>
        </w:rPr>
        <w:t>需加裝電動二通閥進行控制。</w:t>
      </w:r>
    </w:p>
    <w:p w:rsidR="00E0154E" w:rsidRDefault="00F55407" w:rsidP="00DD4044">
      <w:pPr>
        <w:spacing w:line="400" w:lineRule="exact"/>
        <w:rPr>
          <w:rFonts w:asciiTheme="minorEastAsia" w:hAnsiTheme="minorEastAsia" w:cs="Arial"/>
          <w:color w:val="333333"/>
          <w:spacing w:val="10"/>
          <w:kern w:val="0"/>
          <w:szCs w:val="24"/>
        </w:rPr>
      </w:pPr>
      <w:r>
        <w:rPr>
          <w:rFonts w:asciiTheme="minorEastAsia" w:hAnsiTheme="minorEastAsia" w:cs="Arial" w:hint="eastAsia"/>
          <w:color w:val="333333"/>
          <w:spacing w:val="10"/>
          <w:kern w:val="0"/>
          <w:szCs w:val="24"/>
        </w:rPr>
        <w:t xml:space="preserve">    (</w:t>
      </w:r>
      <w:r w:rsidR="003B2D08">
        <w:rPr>
          <w:rFonts w:asciiTheme="minorEastAsia" w:hAnsiTheme="minorEastAsia" w:cs="Arial" w:hint="eastAsia"/>
          <w:color w:val="333333"/>
          <w:spacing w:val="10"/>
          <w:kern w:val="0"/>
          <w:szCs w:val="24"/>
        </w:rPr>
        <w:t>六</w:t>
      </w:r>
      <w:r>
        <w:rPr>
          <w:rFonts w:asciiTheme="minorEastAsia" w:hAnsiTheme="minorEastAsia" w:cs="Arial" w:hint="eastAsia"/>
          <w:color w:val="333333"/>
          <w:spacing w:val="10"/>
          <w:kern w:val="0"/>
          <w:szCs w:val="24"/>
        </w:rPr>
        <w:t>)</w:t>
      </w:r>
      <w:r w:rsidR="003B2D08">
        <w:rPr>
          <w:rFonts w:asciiTheme="minorEastAsia" w:hAnsiTheme="minorEastAsia" w:cs="Arial" w:hint="eastAsia"/>
          <w:color w:val="333333"/>
          <w:spacing w:val="10"/>
          <w:kern w:val="0"/>
          <w:szCs w:val="24"/>
        </w:rPr>
        <w:t>需有獨立控制面板</w:t>
      </w:r>
      <w:r>
        <w:rPr>
          <w:rFonts w:asciiTheme="minorEastAsia" w:hAnsiTheme="minorEastAsia" w:cs="Arial" w:hint="eastAsia"/>
          <w:color w:val="333333"/>
          <w:spacing w:val="10"/>
          <w:kern w:val="0"/>
          <w:szCs w:val="24"/>
        </w:rPr>
        <w:t>。</w:t>
      </w:r>
    </w:p>
    <w:p w:rsidR="00AA2084" w:rsidRDefault="00DD4044" w:rsidP="002F44BE">
      <w:pPr>
        <w:spacing w:line="400" w:lineRule="exact"/>
        <w:rPr>
          <w:rFonts w:asciiTheme="minorEastAsia" w:hAnsiTheme="minorEastAsia" w:cs="Arial"/>
          <w:color w:val="333333"/>
          <w:spacing w:val="10"/>
          <w:kern w:val="0"/>
          <w:szCs w:val="24"/>
        </w:rPr>
      </w:pPr>
      <w:r>
        <w:rPr>
          <w:rFonts w:asciiTheme="minorEastAsia" w:hAnsiTheme="minorEastAsia" w:cs="Arial" w:hint="eastAsia"/>
          <w:color w:val="333333"/>
          <w:spacing w:val="10"/>
          <w:kern w:val="0"/>
          <w:szCs w:val="24"/>
        </w:rPr>
        <w:t xml:space="preserve">    (</w:t>
      </w:r>
      <w:r w:rsidR="00AA2084">
        <w:rPr>
          <w:rFonts w:asciiTheme="minorEastAsia" w:hAnsiTheme="minorEastAsia" w:cs="Arial" w:hint="eastAsia"/>
          <w:color w:val="333333"/>
          <w:spacing w:val="10"/>
          <w:kern w:val="0"/>
          <w:szCs w:val="24"/>
        </w:rPr>
        <w:t>七</w:t>
      </w:r>
      <w:r>
        <w:rPr>
          <w:rFonts w:asciiTheme="minorEastAsia" w:hAnsiTheme="minorEastAsia" w:cs="Arial" w:hint="eastAsia"/>
          <w:color w:val="333333"/>
          <w:spacing w:val="10"/>
          <w:kern w:val="0"/>
          <w:szCs w:val="24"/>
        </w:rPr>
        <w:t>)送風機數量</w:t>
      </w:r>
      <w:r w:rsidR="00FF346B">
        <w:rPr>
          <w:rFonts w:asciiTheme="minorEastAsia" w:hAnsiTheme="minorEastAsia" w:cs="Arial" w:hint="eastAsia"/>
          <w:color w:val="333333"/>
          <w:spacing w:val="10"/>
          <w:kern w:val="0"/>
          <w:szCs w:val="24"/>
        </w:rPr>
        <w:t>:</w:t>
      </w:r>
      <w:r w:rsidR="00671104">
        <w:rPr>
          <w:rFonts w:asciiTheme="minorEastAsia" w:hAnsiTheme="minorEastAsia" w:cs="Arial" w:hint="eastAsia"/>
          <w:color w:val="333333"/>
          <w:spacing w:val="10"/>
          <w:kern w:val="0"/>
          <w:szCs w:val="24"/>
        </w:rPr>
        <w:t xml:space="preserve"> </w:t>
      </w:r>
      <w:r w:rsidR="00B93B27">
        <w:rPr>
          <w:rFonts w:asciiTheme="minorEastAsia" w:hAnsiTheme="minorEastAsia" w:cs="Arial" w:hint="eastAsia"/>
          <w:color w:val="333333"/>
          <w:spacing w:val="10"/>
          <w:kern w:val="0"/>
          <w:szCs w:val="24"/>
        </w:rPr>
        <w:t>800CFM:2</w:t>
      </w:r>
      <w:r w:rsidR="00E0154E">
        <w:rPr>
          <w:rFonts w:asciiTheme="minorEastAsia" w:hAnsiTheme="minorEastAsia" w:cs="Arial" w:hint="eastAsia"/>
          <w:color w:val="333333"/>
          <w:spacing w:val="10"/>
          <w:kern w:val="0"/>
          <w:szCs w:val="24"/>
        </w:rPr>
        <w:t>台</w:t>
      </w:r>
      <w:r w:rsidR="00AA2084">
        <w:rPr>
          <w:rFonts w:asciiTheme="minorEastAsia" w:hAnsiTheme="minorEastAsia" w:cs="Arial" w:hint="eastAsia"/>
          <w:color w:val="333333"/>
          <w:spacing w:val="10"/>
          <w:kern w:val="0"/>
          <w:szCs w:val="24"/>
        </w:rPr>
        <w:t>。</w:t>
      </w:r>
    </w:p>
    <w:p w:rsidR="003825E7" w:rsidRDefault="00506F95" w:rsidP="002F44BE">
      <w:pPr>
        <w:spacing w:line="400" w:lineRule="exact"/>
        <w:rPr>
          <w:rFonts w:asciiTheme="minorEastAsia" w:hAnsiTheme="minorEastAsia" w:cs="Arial"/>
          <w:color w:val="333333"/>
          <w:spacing w:val="10"/>
          <w:kern w:val="0"/>
          <w:szCs w:val="24"/>
        </w:rPr>
      </w:pPr>
      <w:r>
        <w:rPr>
          <w:rFonts w:asciiTheme="minorEastAsia" w:hAnsiTheme="minorEastAsia" w:cs="Arial" w:hint="eastAsia"/>
          <w:color w:val="333333"/>
          <w:spacing w:val="10"/>
          <w:kern w:val="0"/>
          <w:szCs w:val="24"/>
        </w:rPr>
        <w:t xml:space="preserve"> </w:t>
      </w:r>
    </w:p>
    <w:p w:rsidR="00195E90" w:rsidRPr="002F44BE" w:rsidRDefault="003825E7" w:rsidP="002F44BE">
      <w:pPr>
        <w:spacing w:line="400" w:lineRule="exact"/>
        <w:rPr>
          <w:rFonts w:asciiTheme="minorEastAsia" w:hAnsiTheme="minorEastAsia" w:cs="Arial"/>
          <w:color w:val="333333"/>
          <w:spacing w:val="10"/>
          <w:kern w:val="0"/>
          <w:szCs w:val="24"/>
        </w:rPr>
      </w:pPr>
      <w:r>
        <w:rPr>
          <w:rFonts w:asciiTheme="minorEastAsia" w:hAnsiTheme="minorEastAsia" w:cs="Arial" w:hint="eastAsia"/>
          <w:color w:val="333333"/>
          <w:spacing w:val="10"/>
          <w:kern w:val="0"/>
          <w:szCs w:val="24"/>
        </w:rPr>
        <w:t xml:space="preserve">   </w:t>
      </w:r>
      <w:r w:rsidR="00671104">
        <w:rPr>
          <w:rFonts w:asciiTheme="minorEastAsia" w:hAnsiTheme="minorEastAsia" w:cs="Arial" w:hint="eastAsia"/>
          <w:color w:val="333333"/>
          <w:spacing w:val="10"/>
          <w:kern w:val="0"/>
          <w:szCs w:val="24"/>
        </w:rPr>
        <w:t>二、</w:t>
      </w:r>
      <w:r w:rsidR="00195E90" w:rsidRPr="002F44BE">
        <w:rPr>
          <w:rFonts w:asciiTheme="minorEastAsia" w:hAnsiTheme="minorEastAsia" w:cs="Arial" w:hint="eastAsia"/>
          <w:color w:val="333333"/>
          <w:spacing w:val="10"/>
          <w:kern w:val="0"/>
          <w:szCs w:val="24"/>
        </w:rPr>
        <w:t>排水</w:t>
      </w:r>
      <w:r w:rsidR="00671104">
        <w:rPr>
          <w:rFonts w:asciiTheme="minorEastAsia" w:hAnsiTheme="minorEastAsia" w:cs="Arial" w:hint="eastAsia"/>
          <w:color w:val="333333"/>
          <w:spacing w:val="10"/>
          <w:kern w:val="0"/>
          <w:szCs w:val="24"/>
        </w:rPr>
        <w:t>管</w:t>
      </w:r>
    </w:p>
    <w:p w:rsidR="00FF346B" w:rsidRDefault="00671104" w:rsidP="00671104">
      <w:pPr>
        <w:pStyle w:val="a7"/>
        <w:spacing w:line="400" w:lineRule="exact"/>
        <w:ind w:leftChars="0" w:left="714"/>
        <w:rPr>
          <w:rFonts w:asciiTheme="minorEastAsia" w:hAnsiTheme="minorEastAsia" w:cs="Arial"/>
          <w:color w:val="333333"/>
          <w:spacing w:val="10"/>
          <w:kern w:val="0"/>
          <w:szCs w:val="24"/>
        </w:rPr>
      </w:pPr>
      <w:r>
        <w:rPr>
          <w:rFonts w:asciiTheme="minorEastAsia" w:hAnsiTheme="minorEastAsia" w:cs="Arial" w:hint="eastAsia"/>
          <w:color w:val="333333"/>
          <w:spacing w:val="10"/>
          <w:kern w:val="0"/>
          <w:szCs w:val="24"/>
        </w:rPr>
        <w:t xml:space="preserve"> 接至院方</w:t>
      </w:r>
      <w:r w:rsidR="00506F95">
        <w:rPr>
          <w:rFonts w:asciiTheme="minorEastAsia" w:hAnsiTheme="minorEastAsia" w:cs="Arial" w:hint="eastAsia"/>
          <w:color w:val="333333"/>
          <w:spacing w:val="10"/>
          <w:kern w:val="0"/>
          <w:szCs w:val="24"/>
        </w:rPr>
        <w:t>既設</w:t>
      </w:r>
      <w:r>
        <w:rPr>
          <w:rFonts w:asciiTheme="minorEastAsia" w:hAnsiTheme="minorEastAsia" w:cs="Arial" w:hint="eastAsia"/>
          <w:color w:val="333333"/>
          <w:spacing w:val="10"/>
          <w:kern w:val="0"/>
          <w:szCs w:val="24"/>
        </w:rPr>
        <w:t>冷凝</w:t>
      </w:r>
      <w:r w:rsidR="00DD4044" w:rsidRPr="00671104">
        <w:rPr>
          <w:rFonts w:asciiTheme="minorEastAsia" w:hAnsiTheme="minorEastAsia" w:cs="Arial" w:hint="eastAsia"/>
          <w:color w:val="333333"/>
          <w:spacing w:val="10"/>
          <w:kern w:val="0"/>
          <w:szCs w:val="24"/>
        </w:rPr>
        <w:t>水</w:t>
      </w:r>
      <w:r>
        <w:rPr>
          <w:rFonts w:asciiTheme="minorEastAsia" w:hAnsiTheme="minorEastAsia" w:cs="Arial" w:hint="eastAsia"/>
          <w:color w:val="333333"/>
          <w:spacing w:val="10"/>
          <w:kern w:val="0"/>
          <w:szCs w:val="24"/>
        </w:rPr>
        <w:t>排水</w:t>
      </w:r>
      <w:r w:rsidR="00DD4044" w:rsidRPr="00671104">
        <w:rPr>
          <w:rFonts w:asciiTheme="minorEastAsia" w:hAnsiTheme="minorEastAsia" w:cs="Arial" w:hint="eastAsia"/>
          <w:color w:val="333333"/>
          <w:spacing w:val="10"/>
          <w:kern w:val="0"/>
          <w:szCs w:val="24"/>
        </w:rPr>
        <w:t>管路進行排水</w:t>
      </w:r>
      <w:r w:rsidR="00E0154E">
        <w:rPr>
          <w:rFonts w:asciiTheme="minorEastAsia" w:hAnsiTheme="minorEastAsia" w:cs="Arial" w:hint="eastAsia"/>
          <w:color w:val="333333"/>
          <w:spacing w:val="10"/>
          <w:kern w:val="0"/>
          <w:szCs w:val="24"/>
        </w:rPr>
        <w:t>，排水管路需保溫</w:t>
      </w:r>
      <w:r w:rsidR="00056C0C" w:rsidRPr="00671104">
        <w:rPr>
          <w:rFonts w:asciiTheme="minorEastAsia" w:hAnsiTheme="minorEastAsia" w:cs="Arial" w:hint="eastAsia"/>
          <w:color w:val="333333"/>
          <w:spacing w:val="10"/>
          <w:kern w:val="0"/>
          <w:szCs w:val="24"/>
        </w:rPr>
        <w:t>。</w:t>
      </w:r>
    </w:p>
    <w:p w:rsidR="00B93B27" w:rsidRDefault="00B93B27" w:rsidP="00B93B27">
      <w:pPr>
        <w:rPr>
          <w:rFonts w:asciiTheme="minorEastAsia" w:hAnsiTheme="minorEastAsia"/>
          <w:szCs w:val="24"/>
        </w:rPr>
      </w:pPr>
    </w:p>
    <w:p w:rsidR="00B93B27" w:rsidRPr="00BA0F01" w:rsidRDefault="00B93B27" w:rsidP="00B93B27">
      <w:pPr>
        <w:rPr>
          <w:rFonts w:asciiTheme="minorEastAsia" w:hAnsiTheme="minorEastAsia"/>
          <w:szCs w:val="24"/>
        </w:rPr>
      </w:pPr>
      <w:r>
        <w:rPr>
          <w:rFonts w:asciiTheme="minorEastAsia" w:hAnsiTheme="minorEastAsia" w:hint="eastAsia"/>
          <w:szCs w:val="24"/>
        </w:rPr>
        <w:t xml:space="preserve">    三</w:t>
      </w:r>
      <w:r w:rsidRPr="00BA0F01">
        <w:rPr>
          <w:rFonts w:asciiTheme="minorEastAsia" w:hAnsiTheme="minorEastAsia" w:hint="eastAsia"/>
          <w:szCs w:val="24"/>
        </w:rPr>
        <w:t>、電氣裝置</w:t>
      </w:r>
      <w:r>
        <w:rPr>
          <w:rFonts w:asciiTheme="minorEastAsia" w:hAnsiTheme="minorEastAsia" w:hint="eastAsia"/>
          <w:szCs w:val="24"/>
        </w:rPr>
        <w:t>應</w:t>
      </w:r>
      <w:r w:rsidRPr="00BA0F01">
        <w:rPr>
          <w:rFonts w:asciiTheme="minorEastAsia" w:hAnsiTheme="minorEastAsia" w:hint="eastAsia"/>
          <w:szCs w:val="24"/>
        </w:rPr>
        <w:t>符合屋內線路裝置規定</w:t>
      </w:r>
    </w:p>
    <w:p w:rsidR="00B93B27" w:rsidRPr="00BA0F01" w:rsidRDefault="00B93B27" w:rsidP="00B93B27">
      <w:pPr>
        <w:rPr>
          <w:rFonts w:asciiTheme="minorEastAsia" w:hAnsiTheme="minorEastAsia"/>
          <w:szCs w:val="24"/>
        </w:rPr>
      </w:pPr>
      <w:r w:rsidRPr="00BA0F01">
        <w:rPr>
          <w:rFonts w:asciiTheme="minorEastAsia" w:hAnsiTheme="minorEastAsia" w:hint="eastAsia"/>
          <w:szCs w:val="24"/>
        </w:rPr>
        <w:t xml:space="preserve">     (一)導線</w:t>
      </w:r>
    </w:p>
    <w:p w:rsidR="00B93B27" w:rsidRPr="00BA0F01" w:rsidRDefault="00B93B27" w:rsidP="00B93B27">
      <w:pPr>
        <w:pStyle w:val="a7"/>
        <w:ind w:leftChars="0" w:left="360"/>
        <w:rPr>
          <w:rFonts w:asciiTheme="minorEastAsia" w:hAnsiTheme="minorEastAsia"/>
          <w:szCs w:val="24"/>
        </w:rPr>
      </w:pPr>
      <w:r w:rsidRPr="00BA0F01">
        <w:rPr>
          <w:rFonts w:asciiTheme="minorEastAsia" w:hAnsiTheme="minorEastAsia" w:hint="eastAsia"/>
          <w:szCs w:val="24"/>
        </w:rPr>
        <w:t xml:space="preserve">   1.電線及電纜材料採600V聚氯乙烯被覆電力用電線及電纜符合【CNS</w:t>
      </w:r>
      <w:r w:rsidRPr="00BA0F01">
        <w:rPr>
          <w:rFonts w:asciiTheme="minorEastAsia" w:hAnsiTheme="minorEastAsia"/>
          <w:szCs w:val="24"/>
        </w:rPr>
        <w:t xml:space="preserve"> </w:t>
      </w:r>
      <w:r w:rsidRPr="00BA0F01">
        <w:rPr>
          <w:rFonts w:asciiTheme="minorEastAsia" w:hAnsiTheme="minorEastAsia" w:hint="eastAsia"/>
          <w:szCs w:val="24"/>
        </w:rPr>
        <w:t>679 C2012】【CNS</w:t>
      </w:r>
      <w:r w:rsidRPr="00BA0F01">
        <w:rPr>
          <w:rFonts w:asciiTheme="minorEastAsia" w:hAnsiTheme="minorEastAsia"/>
          <w:szCs w:val="24"/>
        </w:rPr>
        <w:t xml:space="preserve"> </w:t>
      </w:r>
      <w:r w:rsidRPr="00BA0F01">
        <w:rPr>
          <w:rFonts w:asciiTheme="minorEastAsia" w:hAnsiTheme="minorEastAsia" w:hint="eastAsia"/>
          <w:szCs w:val="24"/>
        </w:rPr>
        <w:t>3301</w:t>
      </w:r>
      <w:r w:rsidRPr="00BA0F01">
        <w:rPr>
          <w:rFonts w:asciiTheme="minorEastAsia" w:hAnsiTheme="minorEastAsia"/>
          <w:szCs w:val="24"/>
        </w:rPr>
        <w:t xml:space="preserve"> </w:t>
      </w:r>
      <w:r w:rsidRPr="00BA0F01">
        <w:rPr>
          <w:rFonts w:asciiTheme="minorEastAsia" w:hAnsiTheme="minorEastAsia" w:hint="eastAsia"/>
          <w:szCs w:val="24"/>
        </w:rPr>
        <w:t xml:space="preserve">  </w:t>
      </w:r>
    </w:p>
    <w:p w:rsidR="00B93B27" w:rsidRPr="00BA0F01" w:rsidRDefault="00B93B27" w:rsidP="00B93B27">
      <w:pPr>
        <w:pStyle w:val="a7"/>
        <w:ind w:leftChars="0" w:left="360"/>
        <w:rPr>
          <w:rFonts w:asciiTheme="minorEastAsia" w:hAnsiTheme="minorEastAsia"/>
          <w:szCs w:val="24"/>
        </w:rPr>
      </w:pPr>
      <w:r w:rsidRPr="00BA0F01">
        <w:rPr>
          <w:rFonts w:asciiTheme="minorEastAsia" w:hAnsiTheme="minorEastAsia" w:hint="eastAsia"/>
          <w:szCs w:val="24"/>
        </w:rPr>
        <w:t xml:space="preserve">     C2058】規定</w:t>
      </w:r>
      <w:r>
        <w:rPr>
          <w:rFonts w:asciiTheme="minorEastAsia" w:hAnsiTheme="minorEastAsia" w:hint="eastAsia"/>
          <w:szCs w:val="24"/>
        </w:rPr>
        <w:t>。</w:t>
      </w:r>
    </w:p>
    <w:p w:rsidR="00B93B27" w:rsidRPr="00BA0F01" w:rsidRDefault="00B93B27" w:rsidP="00B93B27">
      <w:pPr>
        <w:pStyle w:val="a7"/>
        <w:ind w:leftChars="0" w:left="360"/>
        <w:rPr>
          <w:rFonts w:asciiTheme="minorEastAsia" w:hAnsiTheme="minorEastAsia"/>
          <w:szCs w:val="24"/>
        </w:rPr>
      </w:pPr>
      <w:r w:rsidRPr="00BA0F01">
        <w:rPr>
          <w:rFonts w:asciiTheme="minorEastAsia" w:hAnsiTheme="minorEastAsia" w:hint="eastAsia"/>
          <w:szCs w:val="24"/>
        </w:rPr>
        <w:t xml:space="preserve">   2.單電線符合【CNS</w:t>
      </w:r>
      <w:r w:rsidRPr="00BA0F01">
        <w:rPr>
          <w:rFonts w:asciiTheme="minorEastAsia" w:hAnsiTheme="minorEastAsia"/>
          <w:szCs w:val="24"/>
        </w:rPr>
        <w:t xml:space="preserve"> </w:t>
      </w:r>
      <w:r w:rsidRPr="00BA0F01">
        <w:rPr>
          <w:rFonts w:asciiTheme="minorEastAsia" w:hAnsiTheme="minorEastAsia" w:hint="eastAsia"/>
          <w:szCs w:val="24"/>
        </w:rPr>
        <w:t>1364 C2030】【A</w:t>
      </w:r>
      <w:r w:rsidRPr="00BA0F01">
        <w:rPr>
          <w:rFonts w:asciiTheme="minorEastAsia" w:hAnsiTheme="minorEastAsia"/>
          <w:szCs w:val="24"/>
        </w:rPr>
        <w:t>T</w:t>
      </w:r>
      <w:r w:rsidRPr="00BA0F01">
        <w:rPr>
          <w:rFonts w:asciiTheme="minorEastAsia" w:hAnsiTheme="minorEastAsia" w:hint="eastAsia"/>
          <w:szCs w:val="24"/>
        </w:rPr>
        <w:t>SM B8】【</w:t>
      </w:r>
      <w:r w:rsidRPr="00BA0F01">
        <w:rPr>
          <w:rFonts w:asciiTheme="minorEastAsia" w:hAnsiTheme="minorEastAsia"/>
          <w:szCs w:val="24"/>
        </w:rPr>
        <w:t xml:space="preserve"> IEC</w:t>
      </w:r>
      <w:r w:rsidRPr="00BA0F01">
        <w:rPr>
          <w:rFonts w:asciiTheme="minorEastAsia" w:hAnsiTheme="minorEastAsia" w:hint="eastAsia"/>
          <w:szCs w:val="24"/>
        </w:rPr>
        <w:t>】規定</w:t>
      </w:r>
      <w:r>
        <w:rPr>
          <w:rFonts w:asciiTheme="minorEastAsia" w:hAnsiTheme="minorEastAsia" w:hint="eastAsia"/>
          <w:szCs w:val="24"/>
        </w:rPr>
        <w:t>。</w:t>
      </w:r>
    </w:p>
    <w:p w:rsidR="00B93B27" w:rsidRPr="00BA0F01" w:rsidRDefault="00B93B27" w:rsidP="00B93B27">
      <w:pPr>
        <w:pStyle w:val="a7"/>
        <w:ind w:leftChars="0" w:left="360"/>
        <w:rPr>
          <w:rFonts w:asciiTheme="minorEastAsia" w:hAnsiTheme="minorEastAsia"/>
          <w:szCs w:val="24"/>
        </w:rPr>
      </w:pPr>
      <w:r w:rsidRPr="00BA0F01">
        <w:rPr>
          <w:rFonts w:asciiTheme="minorEastAsia" w:hAnsiTheme="minorEastAsia" w:hint="eastAsia"/>
          <w:szCs w:val="24"/>
        </w:rPr>
        <w:t xml:space="preserve">   3.電線或電纜其外被覆清楚標明製造廠之名稱、日期、電壓等級、導體大小等</w:t>
      </w:r>
      <w:r>
        <w:rPr>
          <w:rFonts w:asciiTheme="minorEastAsia" w:hAnsiTheme="minorEastAsia" w:hint="eastAsia"/>
          <w:szCs w:val="24"/>
        </w:rPr>
        <w:t>。</w:t>
      </w:r>
    </w:p>
    <w:p w:rsidR="00B93B27" w:rsidRPr="00BA0F01" w:rsidRDefault="00B93B27" w:rsidP="00B93B27">
      <w:pPr>
        <w:rPr>
          <w:rFonts w:asciiTheme="minorEastAsia" w:hAnsiTheme="minorEastAsia"/>
          <w:szCs w:val="24"/>
        </w:rPr>
      </w:pPr>
      <w:r w:rsidRPr="00BA0F01">
        <w:rPr>
          <w:rFonts w:asciiTheme="minorEastAsia" w:hAnsiTheme="minorEastAsia" w:hint="eastAsia"/>
          <w:szCs w:val="24"/>
        </w:rPr>
        <w:t xml:space="preserve">     (二)導線管</w:t>
      </w:r>
    </w:p>
    <w:p w:rsidR="00B93B27" w:rsidRPr="00BA0F01" w:rsidRDefault="00B93B27" w:rsidP="00B93B27">
      <w:pPr>
        <w:pStyle w:val="a7"/>
        <w:ind w:leftChars="0" w:left="360"/>
        <w:rPr>
          <w:rFonts w:asciiTheme="minorEastAsia" w:hAnsiTheme="minorEastAsia"/>
          <w:szCs w:val="24"/>
        </w:rPr>
      </w:pPr>
      <w:r w:rsidRPr="00BA0F01">
        <w:rPr>
          <w:rFonts w:asciiTheme="minorEastAsia" w:hAnsiTheme="minorEastAsia" w:hint="eastAsia"/>
          <w:szCs w:val="24"/>
        </w:rPr>
        <w:t xml:space="preserve">   1.導線管採【薄鋼導線管】【厚鋼導線管】【無螺牙導線管】</w:t>
      </w:r>
      <w:r>
        <w:rPr>
          <w:rFonts w:asciiTheme="minorEastAsia" w:hAnsiTheme="minorEastAsia" w:hint="eastAsia"/>
          <w:szCs w:val="24"/>
        </w:rPr>
        <w:t>。</w:t>
      </w:r>
    </w:p>
    <w:p w:rsidR="00B93B27" w:rsidRPr="00BA0F01" w:rsidRDefault="00B93B27" w:rsidP="00B93B27">
      <w:pPr>
        <w:pStyle w:val="a7"/>
        <w:ind w:leftChars="0" w:left="360"/>
        <w:rPr>
          <w:rFonts w:asciiTheme="minorEastAsia" w:hAnsiTheme="minorEastAsia"/>
          <w:szCs w:val="24"/>
        </w:rPr>
      </w:pPr>
      <w:r w:rsidRPr="00BA0F01">
        <w:rPr>
          <w:rFonts w:asciiTheme="minorEastAsia" w:hAnsiTheme="minorEastAsia" w:hint="eastAsia"/>
          <w:szCs w:val="24"/>
        </w:rPr>
        <w:t xml:space="preserve">   2.可撓金屬管應使用於連結馬達及其他有振動或移動設備長度不可超過</w:t>
      </w:r>
      <w:r>
        <w:rPr>
          <w:rFonts w:asciiTheme="minorEastAsia" w:hAnsiTheme="minorEastAsia" w:hint="eastAsia"/>
          <w:szCs w:val="24"/>
        </w:rPr>
        <w:t>1500</w:t>
      </w:r>
      <w:r w:rsidRPr="00BA0F01">
        <w:rPr>
          <w:rFonts w:asciiTheme="minorEastAsia" w:hAnsiTheme="minorEastAsia" w:hint="eastAsia"/>
          <w:szCs w:val="24"/>
        </w:rPr>
        <w:t>mm，連結需有專</w:t>
      </w:r>
    </w:p>
    <w:p w:rsidR="00B93B27" w:rsidRPr="00BA0F01" w:rsidRDefault="00B93B27" w:rsidP="00B93B27">
      <w:pPr>
        <w:pStyle w:val="a7"/>
        <w:ind w:leftChars="0" w:left="360"/>
        <w:rPr>
          <w:rFonts w:asciiTheme="minorEastAsia" w:hAnsiTheme="minorEastAsia"/>
          <w:szCs w:val="24"/>
        </w:rPr>
      </w:pPr>
      <w:r w:rsidRPr="00BA0F01">
        <w:rPr>
          <w:rFonts w:asciiTheme="minorEastAsia" w:hAnsiTheme="minorEastAsia" w:hint="eastAsia"/>
          <w:szCs w:val="24"/>
        </w:rPr>
        <w:t xml:space="preserve">    用管件及護套。</w:t>
      </w:r>
    </w:p>
    <w:p w:rsidR="00B93B27" w:rsidRPr="00BA0F01" w:rsidRDefault="00B93B27" w:rsidP="00B93B27">
      <w:pPr>
        <w:pStyle w:val="a7"/>
        <w:ind w:leftChars="0" w:left="360"/>
        <w:rPr>
          <w:rFonts w:asciiTheme="minorEastAsia" w:hAnsiTheme="minorEastAsia"/>
          <w:szCs w:val="24"/>
        </w:rPr>
      </w:pPr>
      <w:r w:rsidRPr="00BA0F01">
        <w:rPr>
          <w:rFonts w:asciiTheme="minorEastAsia" w:hAnsiTheme="minorEastAsia" w:hint="eastAsia"/>
          <w:szCs w:val="24"/>
        </w:rPr>
        <w:t xml:space="preserve">   3.明管配置需有吊架支撐配件並可調整高度防止變形，導線管支撐吊桿直經最小10mm，導線管</w:t>
      </w:r>
    </w:p>
    <w:p w:rsidR="00B93B27" w:rsidRPr="00BA0F01" w:rsidRDefault="00B93B27" w:rsidP="00B93B27">
      <w:pPr>
        <w:pStyle w:val="a7"/>
        <w:ind w:leftChars="0" w:left="360"/>
        <w:rPr>
          <w:rFonts w:asciiTheme="minorEastAsia" w:hAnsiTheme="minorEastAsia"/>
          <w:szCs w:val="24"/>
        </w:rPr>
      </w:pPr>
      <w:r w:rsidRPr="00BA0F01">
        <w:rPr>
          <w:rFonts w:asciiTheme="minorEastAsia" w:hAnsiTheme="minorEastAsia" w:hint="eastAsia"/>
          <w:szCs w:val="24"/>
        </w:rPr>
        <w:t xml:space="preserve">    直徑70mm以上吊桿直經最小12mm</w:t>
      </w:r>
      <w:r w:rsidRPr="00BA0F01">
        <w:rPr>
          <w:rFonts w:asciiTheme="minorEastAsia" w:hAnsiTheme="minorEastAsia"/>
          <w:szCs w:val="24"/>
        </w:rPr>
        <w:t>,</w:t>
      </w:r>
      <w:r w:rsidRPr="00BA0F01">
        <w:rPr>
          <w:rFonts w:asciiTheme="minorEastAsia" w:hAnsiTheme="minorEastAsia" w:hint="eastAsia"/>
          <w:szCs w:val="24"/>
        </w:rPr>
        <w:t>穿越過梁柱需採門型吊架支撐。</w:t>
      </w:r>
    </w:p>
    <w:p w:rsidR="00B93B27" w:rsidRPr="00BA0F01" w:rsidRDefault="00B93B27" w:rsidP="00B93B27">
      <w:pPr>
        <w:pStyle w:val="a7"/>
        <w:ind w:leftChars="0" w:left="360"/>
        <w:rPr>
          <w:rFonts w:asciiTheme="minorEastAsia" w:hAnsiTheme="minorEastAsia"/>
          <w:szCs w:val="24"/>
        </w:rPr>
      </w:pPr>
      <w:r w:rsidRPr="00BA0F01">
        <w:rPr>
          <w:rFonts w:asciiTheme="minorEastAsia" w:hAnsiTheme="minorEastAsia" w:hint="eastAsia"/>
          <w:szCs w:val="24"/>
        </w:rPr>
        <w:t xml:space="preserve">   4.線路連接需在接線盒及配電盤</w:t>
      </w:r>
      <w:r>
        <w:rPr>
          <w:rFonts w:asciiTheme="minorEastAsia" w:hAnsiTheme="minorEastAsia" w:hint="eastAsia"/>
          <w:szCs w:val="24"/>
        </w:rPr>
        <w:t>。</w:t>
      </w:r>
    </w:p>
    <w:p w:rsidR="004F0B54" w:rsidRPr="00B93B27" w:rsidRDefault="00B93B27" w:rsidP="00B93B27">
      <w:pPr>
        <w:pStyle w:val="a7"/>
        <w:ind w:leftChars="0" w:left="360"/>
        <w:rPr>
          <w:rFonts w:asciiTheme="minorEastAsia" w:hAnsiTheme="minorEastAsia"/>
          <w:szCs w:val="24"/>
        </w:rPr>
      </w:pPr>
      <w:r w:rsidRPr="00BA0F01">
        <w:rPr>
          <w:rFonts w:asciiTheme="minorEastAsia" w:hAnsiTheme="minorEastAsia" w:hint="eastAsia"/>
          <w:szCs w:val="24"/>
        </w:rPr>
        <w:lastRenderedPageBreak/>
        <w:t xml:space="preserve">   5.管路摻穿防火區劃及隔間牆需施作防火填塞</w:t>
      </w:r>
      <w:r>
        <w:rPr>
          <w:rFonts w:asciiTheme="minorEastAsia" w:hAnsiTheme="minorEastAsia" w:hint="eastAsia"/>
          <w:szCs w:val="24"/>
        </w:rPr>
        <w:t>。</w:t>
      </w:r>
    </w:p>
    <w:sectPr w:rsidR="004F0B54" w:rsidRPr="00B93B27" w:rsidSect="00550E0A">
      <w:pgSz w:w="11906" w:h="16838" w:code="9"/>
      <w:pgMar w:top="851" w:right="567" w:bottom="70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484" w:rsidRDefault="00AB5484" w:rsidP="0004708C">
      <w:r>
        <w:separator/>
      </w:r>
    </w:p>
  </w:endnote>
  <w:endnote w:type="continuationSeparator" w:id="0">
    <w:p w:rsidR="00AB5484" w:rsidRDefault="00AB5484" w:rsidP="0004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484" w:rsidRDefault="00AB5484" w:rsidP="0004708C">
      <w:r>
        <w:separator/>
      </w:r>
    </w:p>
  </w:footnote>
  <w:footnote w:type="continuationSeparator" w:id="0">
    <w:p w:rsidR="00AB5484" w:rsidRDefault="00AB5484" w:rsidP="00047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00A03"/>
    <w:multiLevelType w:val="hybridMultilevel"/>
    <w:tmpl w:val="31EA5AC4"/>
    <w:lvl w:ilvl="0" w:tplc="99BEB9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188094D"/>
    <w:multiLevelType w:val="hybridMultilevel"/>
    <w:tmpl w:val="1E24BF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771916"/>
    <w:multiLevelType w:val="hybridMultilevel"/>
    <w:tmpl w:val="3E6E7A5A"/>
    <w:lvl w:ilvl="0" w:tplc="48AC5F52">
      <w:start w:val="1"/>
      <w:numFmt w:val="upperLetter"/>
      <w:lvlText w:val="%1."/>
      <w:lvlJc w:val="left"/>
      <w:pPr>
        <w:tabs>
          <w:tab w:val="num" w:pos="720"/>
        </w:tabs>
        <w:ind w:left="720" w:hanging="360"/>
      </w:pPr>
    </w:lvl>
    <w:lvl w:ilvl="1" w:tplc="606C9034" w:tentative="1">
      <w:start w:val="1"/>
      <w:numFmt w:val="upperLetter"/>
      <w:lvlText w:val="%2."/>
      <w:lvlJc w:val="left"/>
      <w:pPr>
        <w:tabs>
          <w:tab w:val="num" w:pos="1440"/>
        </w:tabs>
        <w:ind w:left="1440" w:hanging="360"/>
      </w:pPr>
    </w:lvl>
    <w:lvl w:ilvl="2" w:tplc="BF48BCE8" w:tentative="1">
      <w:start w:val="1"/>
      <w:numFmt w:val="upperLetter"/>
      <w:lvlText w:val="%3."/>
      <w:lvlJc w:val="left"/>
      <w:pPr>
        <w:tabs>
          <w:tab w:val="num" w:pos="2160"/>
        </w:tabs>
        <w:ind w:left="2160" w:hanging="360"/>
      </w:pPr>
    </w:lvl>
    <w:lvl w:ilvl="3" w:tplc="C0C25A2E" w:tentative="1">
      <w:start w:val="1"/>
      <w:numFmt w:val="upperLetter"/>
      <w:lvlText w:val="%4."/>
      <w:lvlJc w:val="left"/>
      <w:pPr>
        <w:tabs>
          <w:tab w:val="num" w:pos="2880"/>
        </w:tabs>
        <w:ind w:left="2880" w:hanging="360"/>
      </w:pPr>
    </w:lvl>
    <w:lvl w:ilvl="4" w:tplc="EC60D226" w:tentative="1">
      <w:start w:val="1"/>
      <w:numFmt w:val="upperLetter"/>
      <w:lvlText w:val="%5."/>
      <w:lvlJc w:val="left"/>
      <w:pPr>
        <w:tabs>
          <w:tab w:val="num" w:pos="3600"/>
        </w:tabs>
        <w:ind w:left="3600" w:hanging="360"/>
      </w:pPr>
    </w:lvl>
    <w:lvl w:ilvl="5" w:tplc="8A3234A0" w:tentative="1">
      <w:start w:val="1"/>
      <w:numFmt w:val="upperLetter"/>
      <w:lvlText w:val="%6."/>
      <w:lvlJc w:val="left"/>
      <w:pPr>
        <w:tabs>
          <w:tab w:val="num" w:pos="4320"/>
        </w:tabs>
        <w:ind w:left="4320" w:hanging="360"/>
      </w:pPr>
    </w:lvl>
    <w:lvl w:ilvl="6" w:tplc="6240AD40" w:tentative="1">
      <w:start w:val="1"/>
      <w:numFmt w:val="upperLetter"/>
      <w:lvlText w:val="%7."/>
      <w:lvlJc w:val="left"/>
      <w:pPr>
        <w:tabs>
          <w:tab w:val="num" w:pos="5040"/>
        </w:tabs>
        <w:ind w:left="5040" w:hanging="360"/>
      </w:pPr>
    </w:lvl>
    <w:lvl w:ilvl="7" w:tplc="082E1A5E" w:tentative="1">
      <w:start w:val="1"/>
      <w:numFmt w:val="upperLetter"/>
      <w:lvlText w:val="%8."/>
      <w:lvlJc w:val="left"/>
      <w:pPr>
        <w:tabs>
          <w:tab w:val="num" w:pos="5760"/>
        </w:tabs>
        <w:ind w:left="5760" w:hanging="360"/>
      </w:pPr>
    </w:lvl>
    <w:lvl w:ilvl="8" w:tplc="F19CA6B0" w:tentative="1">
      <w:start w:val="1"/>
      <w:numFmt w:val="upperLetter"/>
      <w:lvlText w:val="%9."/>
      <w:lvlJc w:val="left"/>
      <w:pPr>
        <w:tabs>
          <w:tab w:val="num" w:pos="6480"/>
        </w:tabs>
        <w:ind w:left="6480" w:hanging="360"/>
      </w:pPr>
    </w:lvl>
  </w:abstractNum>
  <w:abstractNum w:abstractNumId="3" w15:restartNumberingAfterBreak="0">
    <w:nsid w:val="2CBC5888"/>
    <w:multiLevelType w:val="hybridMultilevel"/>
    <w:tmpl w:val="49E67484"/>
    <w:lvl w:ilvl="0" w:tplc="A8929C3A">
      <w:start w:val="1"/>
      <w:numFmt w:val="taiwaneseCountingThousand"/>
      <w:lvlText w:val="%1、"/>
      <w:lvlJc w:val="left"/>
      <w:pPr>
        <w:tabs>
          <w:tab w:val="num" w:pos="1080"/>
        </w:tabs>
        <w:ind w:left="1080" w:hanging="360"/>
      </w:pPr>
      <w:rPr>
        <w:rFonts w:ascii="微軟正黑體" w:eastAsia="微軟正黑體" w:hAnsi="微軟正黑體"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73A6B66"/>
    <w:multiLevelType w:val="hybridMultilevel"/>
    <w:tmpl w:val="EA7AE34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53150DAB"/>
    <w:multiLevelType w:val="hybridMultilevel"/>
    <w:tmpl w:val="3160990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5A215BCE"/>
    <w:multiLevelType w:val="hybridMultilevel"/>
    <w:tmpl w:val="A3403606"/>
    <w:lvl w:ilvl="0" w:tplc="99BEB93E">
      <w:start w:val="1"/>
      <w:numFmt w:val="decimal"/>
      <w:lvlText w:val="%1."/>
      <w:lvlJc w:val="left"/>
      <w:pPr>
        <w:ind w:left="1080" w:hanging="360"/>
      </w:pPr>
      <w:rPr>
        <w:rFonts w:hint="default"/>
      </w:rPr>
    </w:lvl>
    <w:lvl w:ilvl="1" w:tplc="FFD6449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EE03232"/>
    <w:multiLevelType w:val="hybridMultilevel"/>
    <w:tmpl w:val="D3E69810"/>
    <w:lvl w:ilvl="0" w:tplc="A8929C3A">
      <w:start w:val="1"/>
      <w:numFmt w:val="taiwaneseCountingThousand"/>
      <w:lvlText w:val="%1、"/>
      <w:lvlJc w:val="left"/>
      <w:pPr>
        <w:tabs>
          <w:tab w:val="num" w:pos="720"/>
        </w:tabs>
        <w:ind w:left="720" w:hanging="360"/>
      </w:pPr>
      <w:rPr>
        <w:rFonts w:ascii="微軟正黑體" w:eastAsia="微軟正黑體" w:hAnsi="微軟正黑體" w:cstheme="minorBidi"/>
      </w:rPr>
    </w:lvl>
    <w:lvl w:ilvl="1" w:tplc="6E54EA50" w:tentative="1">
      <w:start w:val="1"/>
      <w:numFmt w:val="decimal"/>
      <w:lvlText w:val="%2."/>
      <w:lvlJc w:val="left"/>
      <w:pPr>
        <w:tabs>
          <w:tab w:val="num" w:pos="1440"/>
        </w:tabs>
        <w:ind w:left="1440" w:hanging="360"/>
      </w:pPr>
    </w:lvl>
    <w:lvl w:ilvl="2" w:tplc="91D8845E" w:tentative="1">
      <w:start w:val="1"/>
      <w:numFmt w:val="decimal"/>
      <w:lvlText w:val="%3."/>
      <w:lvlJc w:val="left"/>
      <w:pPr>
        <w:tabs>
          <w:tab w:val="num" w:pos="2160"/>
        </w:tabs>
        <w:ind w:left="2160" w:hanging="360"/>
      </w:pPr>
    </w:lvl>
    <w:lvl w:ilvl="3" w:tplc="839C5ADA" w:tentative="1">
      <w:start w:val="1"/>
      <w:numFmt w:val="decimal"/>
      <w:lvlText w:val="%4."/>
      <w:lvlJc w:val="left"/>
      <w:pPr>
        <w:tabs>
          <w:tab w:val="num" w:pos="2880"/>
        </w:tabs>
        <w:ind w:left="2880" w:hanging="360"/>
      </w:pPr>
    </w:lvl>
    <w:lvl w:ilvl="4" w:tplc="B53676D0" w:tentative="1">
      <w:start w:val="1"/>
      <w:numFmt w:val="decimal"/>
      <w:lvlText w:val="%5."/>
      <w:lvlJc w:val="left"/>
      <w:pPr>
        <w:tabs>
          <w:tab w:val="num" w:pos="3600"/>
        </w:tabs>
        <w:ind w:left="3600" w:hanging="360"/>
      </w:pPr>
    </w:lvl>
    <w:lvl w:ilvl="5" w:tplc="80E8D902" w:tentative="1">
      <w:start w:val="1"/>
      <w:numFmt w:val="decimal"/>
      <w:lvlText w:val="%6."/>
      <w:lvlJc w:val="left"/>
      <w:pPr>
        <w:tabs>
          <w:tab w:val="num" w:pos="4320"/>
        </w:tabs>
        <w:ind w:left="4320" w:hanging="360"/>
      </w:pPr>
    </w:lvl>
    <w:lvl w:ilvl="6" w:tplc="D0700CF0" w:tentative="1">
      <w:start w:val="1"/>
      <w:numFmt w:val="decimal"/>
      <w:lvlText w:val="%7."/>
      <w:lvlJc w:val="left"/>
      <w:pPr>
        <w:tabs>
          <w:tab w:val="num" w:pos="5040"/>
        </w:tabs>
        <w:ind w:left="5040" w:hanging="360"/>
      </w:pPr>
    </w:lvl>
    <w:lvl w:ilvl="7" w:tplc="AE7C7E2A" w:tentative="1">
      <w:start w:val="1"/>
      <w:numFmt w:val="decimal"/>
      <w:lvlText w:val="%8."/>
      <w:lvlJc w:val="left"/>
      <w:pPr>
        <w:tabs>
          <w:tab w:val="num" w:pos="5760"/>
        </w:tabs>
        <w:ind w:left="5760" w:hanging="360"/>
      </w:pPr>
    </w:lvl>
    <w:lvl w:ilvl="8" w:tplc="B780297C" w:tentative="1">
      <w:start w:val="1"/>
      <w:numFmt w:val="decimal"/>
      <w:lvlText w:val="%9."/>
      <w:lvlJc w:val="left"/>
      <w:pPr>
        <w:tabs>
          <w:tab w:val="num" w:pos="6480"/>
        </w:tabs>
        <w:ind w:left="6480" w:hanging="360"/>
      </w:pPr>
    </w:lvl>
  </w:abstractNum>
  <w:num w:numId="1">
    <w:abstractNumId w:val="2"/>
  </w:num>
  <w:num w:numId="2">
    <w:abstractNumId w:val="7"/>
  </w:num>
  <w:num w:numId="3">
    <w:abstractNumId w:val="5"/>
  </w:num>
  <w:num w:numId="4">
    <w:abstractNumId w:val="4"/>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99"/>
    <w:rsid w:val="00000080"/>
    <w:rsid w:val="000059A0"/>
    <w:rsid w:val="00006251"/>
    <w:rsid w:val="00030E60"/>
    <w:rsid w:val="00045199"/>
    <w:rsid w:val="0004708C"/>
    <w:rsid w:val="00056C0C"/>
    <w:rsid w:val="000724F5"/>
    <w:rsid w:val="00072AFB"/>
    <w:rsid w:val="000928D1"/>
    <w:rsid w:val="000B2667"/>
    <w:rsid w:val="000E0260"/>
    <w:rsid w:val="000E04C0"/>
    <w:rsid w:val="00131E91"/>
    <w:rsid w:val="001408E1"/>
    <w:rsid w:val="0015730A"/>
    <w:rsid w:val="00195E90"/>
    <w:rsid w:val="001B3CF5"/>
    <w:rsid w:val="001C5789"/>
    <w:rsid w:val="00203A0F"/>
    <w:rsid w:val="002255B3"/>
    <w:rsid w:val="0023401C"/>
    <w:rsid w:val="002455F0"/>
    <w:rsid w:val="00292818"/>
    <w:rsid w:val="002A32B7"/>
    <w:rsid w:val="002B17ED"/>
    <w:rsid w:val="002E4331"/>
    <w:rsid w:val="002F44BE"/>
    <w:rsid w:val="00316D51"/>
    <w:rsid w:val="00320CE6"/>
    <w:rsid w:val="0034335A"/>
    <w:rsid w:val="003533F7"/>
    <w:rsid w:val="003825E7"/>
    <w:rsid w:val="00395EE5"/>
    <w:rsid w:val="003B2D08"/>
    <w:rsid w:val="003C586A"/>
    <w:rsid w:val="003D016A"/>
    <w:rsid w:val="003F3541"/>
    <w:rsid w:val="00415713"/>
    <w:rsid w:val="00422397"/>
    <w:rsid w:val="00444162"/>
    <w:rsid w:val="00475521"/>
    <w:rsid w:val="00476ED6"/>
    <w:rsid w:val="004A1214"/>
    <w:rsid w:val="004B06E8"/>
    <w:rsid w:val="004F0B54"/>
    <w:rsid w:val="004F1D51"/>
    <w:rsid w:val="004F3C72"/>
    <w:rsid w:val="00506F95"/>
    <w:rsid w:val="005147F6"/>
    <w:rsid w:val="00517246"/>
    <w:rsid w:val="00550E0A"/>
    <w:rsid w:val="00595014"/>
    <w:rsid w:val="005A709C"/>
    <w:rsid w:val="005B5CC7"/>
    <w:rsid w:val="005D7AC8"/>
    <w:rsid w:val="00603C70"/>
    <w:rsid w:val="006367E6"/>
    <w:rsid w:val="00656232"/>
    <w:rsid w:val="00671104"/>
    <w:rsid w:val="006B05A2"/>
    <w:rsid w:val="006B4CE6"/>
    <w:rsid w:val="006D17C5"/>
    <w:rsid w:val="006E1692"/>
    <w:rsid w:val="006E1F76"/>
    <w:rsid w:val="006E7503"/>
    <w:rsid w:val="006F54EF"/>
    <w:rsid w:val="00705ABD"/>
    <w:rsid w:val="00776373"/>
    <w:rsid w:val="007C04F8"/>
    <w:rsid w:val="007D7F09"/>
    <w:rsid w:val="00800377"/>
    <w:rsid w:val="00815391"/>
    <w:rsid w:val="008509A3"/>
    <w:rsid w:val="00920D4D"/>
    <w:rsid w:val="009767B4"/>
    <w:rsid w:val="009B077E"/>
    <w:rsid w:val="009E652D"/>
    <w:rsid w:val="00A13428"/>
    <w:rsid w:val="00A25C91"/>
    <w:rsid w:val="00A46BDA"/>
    <w:rsid w:val="00A807AD"/>
    <w:rsid w:val="00AA2084"/>
    <w:rsid w:val="00AA21E9"/>
    <w:rsid w:val="00AA5004"/>
    <w:rsid w:val="00AB5484"/>
    <w:rsid w:val="00AC56B0"/>
    <w:rsid w:val="00AF1659"/>
    <w:rsid w:val="00B928F8"/>
    <w:rsid w:val="00B93B27"/>
    <w:rsid w:val="00BB03D2"/>
    <w:rsid w:val="00C25A55"/>
    <w:rsid w:val="00C26711"/>
    <w:rsid w:val="00C45C72"/>
    <w:rsid w:val="00C51A75"/>
    <w:rsid w:val="00C666A1"/>
    <w:rsid w:val="00C84CE3"/>
    <w:rsid w:val="00C9283B"/>
    <w:rsid w:val="00CB01F9"/>
    <w:rsid w:val="00CE21FC"/>
    <w:rsid w:val="00D01737"/>
    <w:rsid w:val="00D77AF9"/>
    <w:rsid w:val="00DA7516"/>
    <w:rsid w:val="00DD4044"/>
    <w:rsid w:val="00DE05A2"/>
    <w:rsid w:val="00E0154E"/>
    <w:rsid w:val="00E467F7"/>
    <w:rsid w:val="00E9103C"/>
    <w:rsid w:val="00EB2BA5"/>
    <w:rsid w:val="00ED0BCC"/>
    <w:rsid w:val="00EE024B"/>
    <w:rsid w:val="00EE41E0"/>
    <w:rsid w:val="00F120EC"/>
    <w:rsid w:val="00F21537"/>
    <w:rsid w:val="00F342BC"/>
    <w:rsid w:val="00F553F6"/>
    <w:rsid w:val="00F55407"/>
    <w:rsid w:val="00F65A39"/>
    <w:rsid w:val="00F754C8"/>
    <w:rsid w:val="00F85086"/>
    <w:rsid w:val="00FB57CF"/>
    <w:rsid w:val="00FC4536"/>
    <w:rsid w:val="00FC5122"/>
    <w:rsid w:val="00FD5D42"/>
    <w:rsid w:val="00FE675A"/>
    <w:rsid w:val="00FF346B"/>
    <w:rsid w:val="00FF600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297F1"/>
  <w15:docId w15:val="{E406CB27-AD5F-42F3-9E2E-0B7D5C57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3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08C"/>
    <w:pPr>
      <w:tabs>
        <w:tab w:val="center" w:pos="4153"/>
        <w:tab w:val="right" w:pos="8306"/>
      </w:tabs>
      <w:snapToGrid w:val="0"/>
    </w:pPr>
    <w:rPr>
      <w:sz w:val="20"/>
      <w:szCs w:val="20"/>
    </w:rPr>
  </w:style>
  <w:style w:type="character" w:customStyle="1" w:styleId="a4">
    <w:name w:val="頁首 字元"/>
    <w:basedOn w:val="a0"/>
    <w:link w:val="a3"/>
    <w:uiPriority w:val="99"/>
    <w:rsid w:val="0004708C"/>
    <w:rPr>
      <w:sz w:val="20"/>
      <w:szCs w:val="20"/>
    </w:rPr>
  </w:style>
  <w:style w:type="paragraph" w:styleId="a5">
    <w:name w:val="footer"/>
    <w:basedOn w:val="a"/>
    <w:link w:val="a6"/>
    <w:uiPriority w:val="99"/>
    <w:unhideWhenUsed/>
    <w:rsid w:val="0004708C"/>
    <w:pPr>
      <w:tabs>
        <w:tab w:val="center" w:pos="4153"/>
        <w:tab w:val="right" w:pos="8306"/>
      </w:tabs>
      <w:snapToGrid w:val="0"/>
    </w:pPr>
    <w:rPr>
      <w:sz w:val="20"/>
      <w:szCs w:val="20"/>
    </w:rPr>
  </w:style>
  <w:style w:type="character" w:customStyle="1" w:styleId="a6">
    <w:name w:val="頁尾 字元"/>
    <w:basedOn w:val="a0"/>
    <w:link w:val="a5"/>
    <w:uiPriority w:val="99"/>
    <w:rsid w:val="0004708C"/>
    <w:rPr>
      <w:sz w:val="20"/>
      <w:szCs w:val="20"/>
    </w:rPr>
  </w:style>
  <w:style w:type="paragraph" w:customStyle="1" w:styleId="Default">
    <w:name w:val="Default"/>
    <w:rsid w:val="0004708C"/>
    <w:pPr>
      <w:widowControl w:val="0"/>
      <w:autoSpaceDE w:val="0"/>
      <w:autoSpaceDN w:val="0"/>
      <w:adjustRightInd w:val="0"/>
    </w:pPr>
    <w:rPr>
      <w:rFonts w:ascii="新細明體" w:eastAsia="新細明體" w:cs="新細明體"/>
      <w:color w:val="000000"/>
      <w:kern w:val="0"/>
      <w:szCs w:val="24"/>
    </w:rPr>
  </w:style>
  <w:style w:type="paragraph" w:styleId="a7">
    <w:name w:val="List Paragraph"/>
    <w:basedOn w:val="a"/>
    <w:uiPriority w:val="34"/>
    <w:qFormat/>
    <w:rsid w:val="00FD5D4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237436">
      <w:bodyDiv w:val="1"/>
      <w:marLeft w:val="0"/>
      <w:marRight w:val="0"/>
      <w:marTop w:val="0"/>
      <w:marBottom w:val="0"/>
      <w:divBdr>
        <w:top w:val="none" w:sz="0" w:space="0" w:color="auto"/>
        <w:left w:val="none" w:sz="0" w:space="0" w:color="auto"/>
        <w:bottom w:val="none" w:sz="0" w:space="0" w:color="auto"/>
        <w:right w:val="none" w:sz="0" w:space="0" w:color="auto"/>
      </w:divBdr>
      <w:divsChild>
        <w:div w:id="755637230">
          <w:marLeft w:val="360"/>
          <w:marRight w:val="0"/>
          <w:marTop w:val="0"/>
          <w:marBottom w:val="0"/>
          <w:divBdr>
            <w:top w:val="none" w:sz="0" w:space="0" w:color="auto"/>
            <w:left w:val="none" w:sz="0" w:space="0" w:color="auto"/>
            <w:bottom w:val="none" w:sz="0" w:space="0" w:color="auto"/>
            <w:right w:val="none" w:sz="0" w:space="0" w:color="auto"/>
          </w:divBdr>
        </w:div>
        <w:div w:id="641623347">
          <w:marLeft w:val="360"/>
          <w:marRight w:val="0"/>
          <w:marTop w:val="0"/>
          <w:marBottom w:val="0"/>
          <w:divBdr>
            <w:top w:val="none" w:sz="0" w:space="0" w:color="auto"/>
            <w:left w:val="none" w:sz="0" w:space="0" w:color="auto"/>
            <w:bottom w:val="none" w:sz="0" w:space="0" w:color="auto"/>
            <w:right w:val="none" w:sz="0" w:space="0" w:color="auto"/>
          </w:divBdr>
        </w:div>
        <w:div w:id="1983145855">
          <w:marLeft w:val="360"/>
          <w:marRight w:val="0"/>
          <w:marTop w:val="0"/>
          <w:marBottom w:val="0"/>
          <w:divBdr>
            <w:top w:val="none" w:sz="0" w:space="0" w:color="auto"/>
            <w:left w:val="none" w:sz="0" w:space="0" w:color="auto"/>
            <w:bottom w:val="none" w:sz="0" w:space="0" w:color="auto"/>
            <w:right w:val="none" w:sz="0" w:space="0" w:color="auto"/>
          </w:divBdr>
        </w:div>
        <w:div w:id="765350586">
          <w:marLeft w:val="360"/>
          <w:marRight w:val="0"/>
          <w:marTop w:val="0"/>
          <w:marBottom w:val="0"/>
          <w:divBdr>
            <w:top w:val="none" w:sz="0" w:space="0" w:color="auto"/>
            <w:left w:val="none" w:sz="0" w:space="0" w:color="auto"/>
            <w:bottom w:val="none" w:sz="0" w:space="0" w:color="auto"/>
            <w:right w:val="none" w:sz="0" w:space="0" w:color="auto"/>
          </w:divBdr>
        </w:div>
        <w:div w:id="2007858703">
          <w:marLeft w:val="360"/>
          <w:marRight w:val="0"/>
          <w:marTop w:val="0"/>
          <w:marBottom w:val="0"/>
          <w:divBdr>
            <w:top w:val="none" w:sz="0" w:space="0" w:color="auto"/>
            <w:left w:val="none" w:sz="0" w:space="0" w:color="auto"/>
            <w:bottom w:val="none" w:sz="0" w:space="0" w:color="auto"/>
            <w:right w:val="none" w:sz="0" w:space="0" w:color="auto"/>
          </w:divBdr>
        </w:div>
      </w:divsChild>
    </w:div>
    <w:div w:id="1352955019">
      <w:bodyDiv w:val="1"/>
      <w:marLeft w:val="0"/>
      <w:marRight w:val="0"/>
      <w:marTop w:val="0"/>
      <w:marBottom w:val="0"/>
      <w:divBdr>
        <w:top w:val="none" w:sz="0" w:space="0" w:color="auto"/>
        <w:left w:val="none" w:sz="0" w:space="0" w:color="auto"/>
        <w:bottom w:val="none" w:sz="0" w:space="0" w:color="auto"/>
        <w:right w:val="none" w:sz="0" w:space="0" w:color="auto"/>
      </w:divBdr>
      <w:divsChild>
        <w:div w:id="507260086">
          <w:marLeft w:val="360"/>
          <w:marRight w:val="0"/>
          <w:marTop w:val="0"/>
          <w:marBottom w:val="0"/>
          <w:divBdr>
            <w:top w:val="none" w:sz="0" w:space="0" w:color="auto"/>
            <w:left w:val="none" w:sz="0" w:space="0" w:color="auto"/>
            <w:bottom w:val="none" w:sz="0" w:space="0" w:color="auto"/>
            <w:right w:val="none" w:sz="0" w:space="0" w:color="auto"/>
          </w:divBdr>
        </w:div>
        <w:div w:id="1961689784">
          <w:marLeft w:val="360"/>
          <w:marRight w:val="0"/>
          <w:marTop w:val="0"/>
          <w:marBottom w:val="0"/>
          <w:divBdr>
            <w:top w:val="none" w:sz="0" w:space="0" w:color="auto"/>
            <w:left w:val="none" w:sz="0" w:space="0" w:color="auto"/>
            <w:bottom w:val="none" w:sz="0" w:space="0" w:color="auto"/>
            <w:right w:val="none" w:sz="0" w:space="0" w:color="auto"/>
          </w:divBdr>
        </w:div>
        <w:div w:id="1213929967">
          <w:marLeft w:val="360"/>
          <w:marRight w:val="0"/>
          <w:marTop w:val="0"/>
          <w:marBottom w:val="0"/>
          <w:divBdr>
            <w:top w:val="none" w:sz="0" w:space="0" w:color="auto"/>
            <w:left w:val="none" w:sz="0" w:space="0" w:color="auto"/>
            <w:bottom w:val="none" w:sz="0" w:space="0" w:color="auto"/>
            <w:right w:val="none" w:sz="0" w:space="0" w:color="auto"/>
          </w:divBdr>
        </w:div>
        <w:div w:id="2079134459">
          <w:marLeft w:val="360"/>
          <w:marRight w:val="0"/>
          <w:marTop w:val="0"/>
          <w:marBottom w:val="0"/>
          <w:divBdr>
            <w:top w:val="none" w:sz="0" w:space="0" w:color="auto"/>
            <w:left w:val="none" w:sz="0" w:space="0" w:color="auto"/>
            <w:bottom w:val="none" w:sz="0" w:space="0" w:color="auto"/>
            <w:right w:val="none" w:sz="0" w:space="0" w:color="auto"/>
          </w:divBdr>
        </w:div>
        <w:div w:id="870070855">
          <w:marLeft w:val="360"/>
          <w:marRight w:val="0"/>
          <w:marTop w:val="0"/>
          <w:marBottom w:val="0"/>
          <w:divBdr>
            <w:top w:val="none" w:sz="0" w:space="0" w:color="auto"/>
            <w:left w:val="none" w:sz="0" w:space="0" w:color="auto"/>
            <w:bottom w:val="none" w:sz="0" w:space="0" w:color="auto"/>
            <w:right w:val="none" w:sz="0" w:space="0" w:color="auto"/>
          </w:divBdr>
        </w:div>
        <w:div w:id="2822016">
          <w:marLeft w:val="360"/>
          <w:marRight w:val="0"/>
          <w:marTop w:val="0"/>
          <w:marBottom w:val="0"/>
          <w:divBdr>
            <w:top w:val="none" w:sz="0" w:space="0" w:color="auto"/>
            <w:left w:val="none" w:sz="0" w:space="0" w:color="auto"/>
            <w:bottom w:val="none" w:sz="0" w:space="0" w:color="auto"/>
            <w:right w:val="none" w:sz="0" w:space="0" w:color="auto"/>
          </w:divBdr>
        </w:div>
        <w:div w:id="180094304">
          <w:marLeft w:val="360"/>
          <w:marRight w:val="0"/>
          <w:marTop w:val="0"/>
          <w:marBottom w:val="0"/>
          <w:divBdr>
            <w:top w:val="none" w:sz="0" w:space="0" w:color="auto"/>
            <w:left w:val="none" w:sz="0" w:space="0" w:color="auto"/>
            <w:bottom w:val="none" w:sz="0" w:space="0" w:color="auto"/>
            <w:right w:val="none" w:sz="0" w:space="0" w:color="auto"/>
          </w:divBdr>
        </w:div>
        <w:div w:id="2100560612">
          <w:marLeft w:val="360"/>
          <w:marRight w:val="0"/>
          <w:marTop w:val="0"/>
          <w:marBottom w:val="0"/>
          <w:divBdr>
            <w:top w:val="none" w:sz="0" w:space="0" w:color="auto"/>
            <w:left w:val="none" w:sz="0" w:space="0" w:color="auto"/>
            <w:bottom w:val="none" w:sz="0" w:space="0" w:color="auto"/>
            <w:right w:val="none" w:sz="0" w:space="0" w:color="auto"/>
          </w:divBdr>
        </w:div>
        <w:div w:id="795022111">
          <w:marLeft w:val="360"/>
          <w:marRight w:val="0"/>
          <w:marTop w:val="0"/>
          <w:marBottom w:val="0"/>
          <w:divBdr>
            <w:top w:val="none" w:sz="0" w:space="0" w:color="auto"/>
            <w:left w:val="none" w:sz="0" w:space="0" w:color="auto"/>
            <w:bottom w:val="none" w:sz="0" w:space="0" w:color="auto"/>
            <w:right w:val="none" w:sz="0" w:space="0" w:color="auto"/>
          </w:divBdr>
        </w:div>
        <w:div w:id="16902916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林知言</cp:lastModifiedBy>
  <cp:revision>4</cp:revision>
  <dcterms:created xsi:type="dcterms:W3CDTF">2022-08-22T03:26:00Z</dcterms:created>
  <dcterms:modified xsi:type="dcterms:W3CDTF">2022-08-22T05:43:00Z</dcterms:modified>
</cp:coreProperties>
</file>